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75ED03" w14:textId="77777777" w:rsidR="00594196" w:rsidRDefault="00C157B7" w:rsidP="00594196">
      <w:pPr>
        <w:rPr>
          <w:lang w:eastAsia="fr-FR"/>
        </w:rPr>
      </w:pPr>
      <w:r>
        <w:rPr>
          <w:noProof/>
          <w:lang w:val="de-DE" w:eastAsia="de-DE"/>
        </w:rPr>
        <mc:AlternateContent>
          <mc:Choice Requires="wps">
            <w:drawing>
              <wp:inline distT="0" distB="0" distL="0" distR="0" wp14:anchorId="595BA5EA" wp14:editId="2BF8F014">
                <wp:extent cx="5399405" cy="635"/>
                <wp:effectExtent l="22860" t="26035" r="26035" b="20955"/>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A615C81" id="Connecteur droit 2"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HTP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FiFxxgp&#10;0kOLaq0U6Mb3FjGrhUfjoNJgXAnBtdrYUCc9qlfzrOlXh5SuO6J2PLJ9OxmAyEJGcpcSFs7At7bD&#10;J80ghuy9jpIdW9sHSBADHWNnTrfO8KNHFDank6LI0ylGFM5mk2nEJ+U11VjnP3LdozCpsBQqyEZK&#10;cnh2PlAh5TUkbCu9FlLG1kuFhgpP8mIcwAk40CoWc52WgoW4kOHsbltLiw4EfFTkdZY9XSjchfXC&#10;g5ul6Cs8T8MTgkjZccJWisW5J0Ke50BKqnAMRQLNy+zsmm9FWqzmq3k+ysez1ShPm2b0tK7z0Wyd&#10;fZg2k6aum+x74JnlZScY4ypQvTo4y//OIZe7dPbezcM3eZJ79KgjkL2+I+nY5dDYs0W2mp02Nkge&#10;Gg6mjcGXCxZuxa/rGPXzN7D8AQ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CB0dM8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59126614" w14:textId="77777777" w:rsidR="00594196" w:rsidRPr="00594196" w:rsidRDefault="00594196" w:rsidP="00594196">
      <w:pPr>
        <w:pStyle w:val="Titel"/>
      </w:pPr>
      <w:r w:rsidRPr="00594196">
        <w:t>PRESS</w:t>
      </w:r>
      <w:r w:rsidR="00DF6F07">
        <w:t>EINFORMATION</w:t>
      </w:r>
    </w:p>
    <w:p w14:paraId="31E2ECE0" w14:textId="77777777" w:rsidR="008008F9" w:rsidRPr="00594196" w:rsidRDefault="00C157B7" w:rsidP="00594196">
      <w:r>
        <w:rPr>
          <w:noProof/>
          <w:lang w:val="de-DE" w:eastAsia="de-DE"/>
        </w:rPr>
        <mc:AlternateContent>
          <mc:Choice Requires="wps">
            <w:drawing>
              <wp:inline distT="0" distB="0" distL="0" distR="0" wp14:anchorId="081F0297" wp14:editId="28B30DBC">
                <wp:extent cx="5399405" cy="635"/>
                <wp:effectExtent l="22860" t="25400" r="26035" b="21590"/>
                <wp:docPr id="1" name="Connecteur droi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9405" cy="635"/>
                        </a:xfrm>
                        <a:prstGeom prst="line">
                          <a:avLst/>
                        </a:prstGeom>
                        <a:noFill/>
                        <a:ln w="34925" cap="rnd">
                          <a:solidFill>
                            <a:srgbClr val="94C11A"/>
                          </a:solidFill>
                          <a:miter lim="800000"/>
                          <a:headEnd/>
                          <a:tailEnd/>
                        </a:ln>
                        <a:extLst>
                          <a:ext uri="{909E8E84-426E-40DD-AFC4-6F175D3DCCD1}">
                            <a14:hiddenFill xmlns:a14="http://schemas.microsoft.com/office/drawing/2010/main">
                              <a:noFill/>
                            </a14:hiddenFill>
                          </a:ext>
                        </a:extLst>
                      </wps:spPr>
                      <wps:bodyPr/>
                    </wps:ws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3CFBA66" id="Connecteur droit 4" o:spid="_x0000_s1026" style="visibility:visible;mso-wrap-style:square;mso-left-percent:-10001;mso-top-percent:-10001;mso-position-horizontal:absolute;mso-position-horizontal-relative:char;mso-position-vertical:absolute;mso-position-vertical-relative:line;mso-left-percent:-10001;mso-top-percent:-10001" from="0,0" to="425.1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FIuMwIAAE4EAAAOAAAAZHJzL2Uyb0RvYy54bWysVMuO2yAU3VfqPyD2GduJk8ZWnNHITrqZ&#10;diLN9AMI4BgVAwISJ6r6772QR5t2U1X1AvO49/jccw9ePB57iQ7cOqFVhbOHFCOuqGZC7Sr85W09&#10;mmPkPFGMSK14hU/c4cfl+3eLwZR8rDstGbcIQJQrB1PhzntTJomjHe+Je9CGKzhste2Jh6XdJcyS&#10;AdB7mYzTdJYM2jJjNeXOwW5zPsTLiN+2nPqXtnXcI1lh4ObjaOO4DWOyXJByZ4npBL3QIP/AoidC&#10;wUdvUA3xBO2t+AOqF9Rqp1v/QHWf6LYVlMcaoJos/a2a144YHmsBcZy5yeT+Hyz9fNhYJBj0DiNF&#10;emhRrZUC3fjeIma18CgPKg3GlRBcq40NddKjejXPmn51SOm6I2rHI9u3kwGILGQkdylh4Qx8azt8&#10;0gxiyN7rKNmxtX2ABDHQMXbmdOsMP3pEYXM6KYo8nWJE4Ww2mUZ8Ul5TjXX+I9c9CpMKS6GCbKQk&#10;h2fnAxVSXkPCttJrIWVsvVRoqPAkL8YBnIADrWIx12kpWIgLGc7utrW06EDAR0VeZ9nThcJdWC88&#10;uFmKvsLzNDwhiJQdJ2ylWJx7IuR5DqSkCsdQJNC8zM6u+VakxWq+muejfDxbjfK0aUZP6zofzdbZ&#10;h2kzaeq6yb4HnlledoIxrgLVq4Oz/O8ccrlLZ+/dPHyTJ7lHjzoC2es7ko5dDo09W2Sr2Wljg+Sh&#10;4WDaGHy5YOFW/LqOUT9/A8sfAAAA//8DAFBLAwQUAAYACAAAACEAa37qtdgAAAACAQAADwAAAGRy&#10;cy9kb3ducmV2LnhtbEyPwU7DMBBE70j8g7VI3KhDaVEU4lQIiQMcqCh8wCZe4kC8TmO3CX/Plgtc&#10;RlrNaOZtuZl9r440xi6wgetFBoq4Cbbj1sD72+NVDiomZIt9YDLwTRE21flZiYUNE7/ScZdaJSUc&#10;CzTgUhoKrWPjyGNchIFYvI8wekxyjq22I05S7nu9zLJb7bFjWXA40IOj5mt38AZW62c/5Mutxxf3&#10;idOq3j9teW/M5cV8fwcq0Zz+wnDCF3SohKkOB7ZR9QbkkfSr4uXr7AZUfQrpqtT/0asfAAAA//8D&#10;AFBLAQItABQABgAIAAAAIQC2gziS/gAAAOEBAAATAAAAAAAAAAAAAAAAAAAAAABbQ29udGVudF9U&#10;eXBlc10ueG1sUEsBAi0AFAAGAAgAAAAhADj9If/WAAAAlAEAAAsAAAAAAAAAAAAAAAAALwEAAF9y&#10;ZWxzLy5yZWxzUEsBAi0AFAAGAAgAAAAhAFFQUi4zAgAATgQAAA4AAAAAAAAAAAAAAAAALgIAAGRy&#10;cy9lMm9Eb2MueG1sUEsBAi0AFAAGAAgAAAAhAGt+6rXYAAAAAgEAAA8AAAAAAAAAAAAAAAAAjQQA&#10;AGRycy9kb3ducmV2LnhtbFBLBQYAAAAABAAEAPMAAACSBQAAAAA=&#10;" strokecolor="#94c11a" strokeweight="2.75pt">
                <v:stroke joinstyle="miter" endcap="round"/>
                <w10:anchorlock/>
              </v:line>
            </w:pict>
          </mc:Fallback>
        </mc:AlternateContent>
      </w:r>
    </w:p>
    <w:p w14:paraId="69A61E85" w14:textId="77777777" w:rsidR="00646240" w:rsidRPr="00865A06" w:rsidRDefault="00646240" w:rsidP="00594196">
      <w:pPr>
        <w:rPr>
          <w:lang w:val="en-GB"/>
        </w:rPr>
      </w:pPr>
    </w:p>
    <w:p w14:paraId="24EDC9A8" w14:textId="77777777" w:rsidR="00646240" w:rsidRPr="00865A06" w:rsidRDefault="00646240" w:rsidP="00594196">
      <w:pPr>
        <w:rPr>
          <w:lang w:val="en-GB"/>
        </w:rPr>
      </w:pPr>
    </w:p>
    <w:p w14:paraId="515DF6BD" w14:textId="345F4A79" w:rsidR="00646240" w:rsidRPr="00D43681" w:rsidRDefault="00DF6F07" w:rsidP="0053680D">
      <w:pPr>
        <w:pStyle w:val="Datum"/>
        <w:spacing w:line="240" w:lineRule="auto"/>
        <w:rPr>
          <w:lang w:val="de-DE"/>
        </w:rPr>
      </w:pPr>
      <w:r w:rsidRPr="00D43681">
        <w:rPr>
          <w:lang w:val="de-DE"/>
        </w:rPr>
        <w:t>Ludwigshafen</w:t>
      </w:r>
      <w:r w:rsidR="00646240" w:rsidRPr="00D43681">
        <w:rPr>
          <w:lang w:val="de-DE"/>
        </w:rPr>
        <w:t xml:space="preserve">, </w:t>
      </w:r>
      <w:r w:rsidR="00D0126F">
        <w:rPr>
          <w:lang w:val="de-DE"/>
        </w:rPr>
        <w:t>x</w:t>
      </w:r>
      <w:r w:rsidRPr="00D43681">
        <w:rPr>
          <w:lang w:val="de-DE"/>
        </w:rPr>
        <w:t>.</w:t>
      </w:r>
      <w:r w:rsidR="00C64885">
        <w:rPr>
          <w:lang w:val="de-DE"/>
        </w:rPr>
        <w:t xml:space="preserve"> Ju</w:t>
      </w:r>
      <w:r w:rsidR="00D0126F">
        <w:rPr>
          <w:lang w:val="de-DE"/>
        </w:rPr>
        <w:t>l</w:t>
      </w:r>
      <w:r w:rsidR="00C64885">
        <w:rPr>
          <w:lang w:val="de-DE"/>
        </w:rPr>
        <w:t>i</w:t>
      </w:r>
      <w:r w:rsidR="00646240" w:rsidRPr="00D43681">
        <w:rPr>
          <w:lang w:val="de-DE"/>
        </w:rPr>
        <w:t xml:space="preserve"> </w:t>
      </w:r>
      <w:r w:rsidRPr="00D43681">
        <w:rPr>
          <w:lang w:val="de-DE"/>
        </w:rPr>
        <w:t>20</w:t>
      </w:r>
      <w:r w:rsidR="00A21EE5" w:rsidRPr="00D43681">
        <w:rPr>
          <w:lang w:val="de-DE"/>
        </w:rPr>
        <w:t>2</w:t>
      </w:r>
      <w:r w:rsidR="00F240E9">
        <w:rPr>
          <w:lang w:val="de-DE"/>
        </w:rPr>
        <w:t>1</w:t>
      </w:r>
    </w:p>
    <w:p w14:paraId="1CCFA028" w14:textId="77777777" w:rsidR="00A21EE5" w:rsidRPr="00D43681" w:rsidRDefault="00A21EE5" w:rsidP="0053680D">
      <w:pPr>
        <w:spacing w:line="240" w:lineRule="auto"/>
        <w:rPr>
          <w:b/>
          <w:bCs/>
          <w:i/>
          <w:iCs/>
          <w:lang w:val="de-DE"/>
        </w:rPr>
      </w:pPr>
    </w:p>
    <w:p w14:paraId="643FDCCB" w14:textId="3E9169E5" w:rsidR="00646240" w:rsidRPr="00143CB5" w:rsidRDefault="00D0126F" w:rsidP="0053680D">
      <w:pPr>
        <w:pStyle w:val="Untertitel"/>
        <w:spacing w:line="240" w:lineRule="auto"/>
        <w:jc w:val="left"/>
        <w:rPr>
          <w:rStyle w:val="Fett"/>
          <w:rFonts w:eastAsiaTheme="minorHAnsi" w:cstheme="minorBidi"/>
          <w:b w:val="0"/>
          <w:iCs w:val="0"/>
          <w:caps w:val="0"/>
          <w:color w:val="000000" w:themeColor="background2"/>
          <w:spacing w:val="0"/>
          <w:szCs w:val="22"/>
          <w:lang w:val="de-DE"/>
        </w:rPr>
      </w:pPr>
      <w:r>
        <w:rPr>
          <w:caps w:val="0"/>
          <w:color w:val="000000" w:themeColor="background2"/>
          <w:szCs w:val="22"/>
          <w:lang w:val="de-DE"/>
        </w:rPr>
        <w:t>Blaue</w:t>
      </w:r>
      <w:r w:rsidR="005223A7">
        <w:rPr>
          <w:caps w:val="0"/>
          <w:color w:val="000000" w:themeColor="background2"/>
          <w:szCs w:val="22"/>
          <w:lang w:val="de-DE"/>
        </w:rPr>
        <w:t>r</w:t>
      </w:r>
      <w:r>
        <w:rPr>
          <w:caps w:val="0"/>
          <w:color w:val="000000" w:themeColor="background2"/>
          <w:szCs w:val="22"/>
          <w:lang w:val="de-DE"/>
        </w:rPr>
        <w:t xml:space="preserve"> Engel</w:t>
      </w:r>
      <w:r w:rsidR="005223A7">
        <w:rPr>
          <w:caps w:val="0"/>
          <w:color w:val="000000" w:themeColor="background2"/>
          <w:szCs w:val="22"/>
          <w:lang w:val="de-DE"/>
        </w:rPr>
        <w:t xml:space="preserve"> in der Technischen Gebäudeausrüstung</w:t>
      </w:r>
    </w:p>
    <w:p w14:paraId="010655C8" w14:textId="6DD87292" w:rsidR="003B2A34" w:rsidRPr="005E505C" w:rsidRDefault="00D0126F" w:rsidP="0053680D">
      <w:pPr>
        <w:spacing w:line="240" w:lineRule="auto"/>
        <w:jc w:val="left"/>
        <w:rPr>
          <w:u w:val="single"/>
          <w:lang w:val="de-DE"/>
        </w:rPr>
      </w:pPr>
      <w:r>
        <w:rPr>
          <w:u w:val="single"/>
          <w:lang w:val="de-DE"/>
        </w:rPr>
        <w:t>ISOVER forciert Zertifizierung mit Umweltzeichen</w:t>
      </w:r>
    </w:p>
    <w:p w14:paraId="6B157AB3" w14:textId="77777777" w:rsidR="003B2A34" w:rsidRPr="005E505C" w:rsidRDefault="003B2A34" w:rsidP="0053680D">
      <w:pPr>
        <w:spacing w:line="240" w:lineRule="auto"/>
        <w:rPr>
          <w:lang w:val="de-DE"/>
        </w:rPr>
      </w:pPr>
    </w:p>
    <w:p w14:paraId="1AA95D63" w14:textId="077834FF" w:rsidR="00F91AE9" w:rsidRDefault="00D0126F" w:rsidP="00FA0AE9">
      <w:pPr>
        <w:rPr>
          <w:rFonts w:cs="Arial"/>
          <w:b/>
          <w:bCs/>
          <w:lang w:val="de-DE"/>
        </w:rPr>
      </w:pPr>
      <w:r>
        <w:rPr>
          <w:rFonts w:cs="Arial"/>
          <w:b/>
          <w:bCs/>
          <w:lang w:val="de-DE"/>
        </w:rPr>
        <w:t>Bereits seit einigen Jahren strebt Dämmstoffspezialist ISOVER die möglichst umfassende Zertifizierung seiner Produkte und Systeme mit dem Umweltzeichen „Blauer Engel – Schützt Umwelt und Gesundheit, weil emissionsarm“ an. Neben weiten Teilen des Hochbau-Sortiments für Innenanwendungen sind seit diesem Frühjahr nun</w:t>
      </w:r>
      <w:r w:rsidR="00475C37">
        <w:rPr>
          <w:rFonts w:cs="Arial"/>
          <w:b/>
          <w:bCs/>
          <w:lang w:val="de-DE"/>
        </w:rPr>
        <w:t xml:space="preserve"> auch</w:t>
      </w:r>
      <w:r>
        <w:rPr>
          <w:rFonts w:cs="Arial"/>
          <w:b/>
          <w:bCs/>
          <w:lang w:val="de-DE"/>
        </w:rPr>
        <w:t xml:space="preserve"> zahlreiche Lösungen für die Technische Isolierung entsprechend ausgezeichnet. Planern und Isolierern bietet der Hersteller damit eine weitere wichtige</w:t>
      </w:r>
      <w:r w:rsidR="005223A7">
        <w:rPr>
          <w:rFonts w:cs="Arial"/>
          <w:b/>
          <w:bCs/>
          <w:lang w:val="de-DE"/>
        </w:rPr>
        <w:t xml:space="preserve"> Unterstützung</w:t>
      </w:r>
      <w:r>
        <w:rPr>
          <w:rFonts w:cs="Arial"/>
          <w:b/>
          <w:bCs/>
          <w:lang w:val="de-DE"/>
        </w:rPr>
        <w:t>, wenn es um die Umsetzung besonders nachhaltiger und baubiologisch anspruchsvolle</w:t>
      </w:r>
      <w:r w:rsidR="00475C37">
        <w:rPr>
          <w:rFonts w:cs="Arial"/>
          <w:b/>
          <w:bCs/>
          <w:lang w:val="de-DE"/>
        </w:rPr>
        <w:t>r</w:t>
      </w:r>
      <w:r>
        <w:rPr>
          <w:rFonts w:cs="Arial"/>
          <w:b/>
          <w:bCs/>
          <w:lang w:val="de-DE"/>
        </w:rPr>
        <w:t xml:space="preserve"> Projekte geht. </w:t>
      </w:r>
    </w:p>
    <w:p w14:paraId="67763AF1" w14:textId="77777777" w:rsidR="00F91AE9" w:rsidRDefault="00F91AE9" w:rsidP="00FA0AE9">
      <w:pPr>
        <w:rPr>
          <w:rFonts w:cs="Arial"/>
          <w:b/>
          <w:bCs/>
          <w:lang w:val="de-DE"/>
        </w:rPr>
      </w:pPr>
    </w:p>
    <w:p w14:paraId="0463B5C8" w14:textId="31A420DF" w:rsidR="004B6D38" w:rsidRDefault="00B02380" w:rsidP="00FA0AE9">
      <w:pPr>
        <w:rPr>
          <w:rFonts w:cs="Arial"/>
          <w:lang w:val="de-DE"/>
        </w:rPr>
      </w:pPr>
      <w:r>
        <w:rPr>
          <w:rFonts w:cs="Arial"/>
          <w:lang w:val="de-DE"/>
        </w:rPr>
        <w:t xml:space="preserve">Der „Blaue Engel“ gilt seit über 40 Jahren als das wohl bekannteste Umweltzeichen in Deutschland. </w:t>
      </w:r>
      <w:r w:rsidR="004B6D38">
        <w:rPr>
          <w:rFonts w:cs="Arial"/>
          <w:lang w:val="de-DE"/>
        </w:rPr>
        <w:t xml:space="preserve">Seine Vergabekriterien werden vom Umweltbundesamt definiert und machen ihn zum unabhängigen Indikator für die Ermittlung von umweltverträglichen und emissionsarmen Produkten. Die im April </w:t>
      </w:r>
      <w:r w:rsidR="005223A7">
        <w:rPr>
          <w:rFonts w:cs="Arial"/>
          <w:lang w:val="de-DE"/>
        </w:rPr>
        <w:t xml:space="preserve">dieses Jahres </w:t>
      </w:r>
      <w:r w:rsidR="004B6D38">
        <w:rPr>
          <w:rFonts w:cs="Arial"/>
          <w:lang w:val="de-DE"/>
        </w:rPr>
        <w:t xml:space="preserve">zertifizierten ISOVER Mineralwolle-Dämmstoffe für die Technische Gebäudeausrüstung sind – ebenso wie die Produkte für die Innenanwendung im Hochbau – nachgewiesen schadstoffarm und in der Wohn- und Arbeitsumwelt aus gesundheitlicher Sicht unbedenklich. </w:t>
      </w:r>
    </w:p>
    <w:p w14:paraId="6B3DA96A" w14:textId="77777777" w:rsidR="004B6D38" w:rsidRDefault="004B6D38" w:rsidP="00FA0AE9">
      <w:pPr>
        <w:rPr>
          <w:rFonts w:cs="Arial"/>
          <w:lang w:val="de-DE"/>
        </w:rPr>
      </w:pPr>
    </w:p>
    <w:p w14:paraId="43B6902F" w14:textId="48D1D890" w:rsidR="003A17E7" w:rsidRDefault="004B6D38" w:rsidP="00FA0AE9">
      <w:pPr>
        <w:rPr>
          <w:rFonts w:cs="Arial"/>
          <w:lang w:val="de-DE"/>
        </w:rPr>
      </w:pPr>
      <w:r>
        <w:rPr>
          <w:rFonts w:cs="Arial"/>
          <w:lang w:val="de-DE"/>
        </w:rPr>
        <w:t>„</w:t>
      </w:r>
      <w:r w:rsidR="00EB217C">
        <w:rPr>
          <w:rFonts w:cs="Arial"/>
          <w:lang w:val="de-DE"/>
        </w:rPr>
        <w:t xml:space="preserve">Mit der Zertifizierung unseres Sortimentes für die Technische Isolierung geben wir unseren Marktpartnern ein klares Qualitätsversprechen und erleichtern die Identifizierung von Produkten, die in besonderem Maße für eine gesunde Innenraumluft stehen“, erklärt </w:t>
      </w:r>
      <w:r w:rsidR="00247CF7">
        <w:rPr>
          <w:rFonts w:cs="Arial"/>
          <w:lang w:val="de-DE"/>
        </w:rPr>
        <w:t xml:space="preserve">Marc Filsinger, Produktmanager Technische Isolierung bei ISOVER. </w:t>
      </w:r>
      <w:r w:rsidR="000218B7">
        <w:rPr>
          <w:rFonts w:cs="Arial"/>
          <w:lang w:val="de-DE"/>
        </w:rPr>
        <w:t>„Isolierer erhalten damit bei der Verwendung unserer Rohrschalen</w:t>
      </w:r>
      <w:r w:rsidR="00475C37">
        <w:rPr>
          <w:rFonts w:cs="Arial"/>
          <w:lang w:val="de-DE"/>
        </w:rPr>
        <w:t xml:space="preserve">, </w:t>
      </w:r>
      <w:r w:rsidR="000218B7">
        <w:rPr>
          <w:rFonts w:cs="Arial"/>
          <w:lang w:val="de-DE"/>
        </w:rPr>
        <w:t xml:space="preserve">unserer Lamellen- und Drahtnetzmatten </w:t>
      </w:r>
      <w:r w:rsidR="00475C37">
        <w:rPr>
          <w:rFonts w:cs="Arial"/>
          <w:lang w:val="de-DE"/>
        </w:rPr>
        <w:t>sowie vieler weiterer Lösungen</w:t>
      </w:r>
      <w:r w:rsidR="000218B7">
        <w:rPr>
          <w:rFonts w:cs="Arial"/>
          <w:lang w:val="de-DE"/>
        </w:rPr>
        <w:t xml:space="preserve"> maximale Sicherheit. Die Produkte vereinen dabei überzeugende bauphysikalische Eigenschaften hin</w:t>
      </w:r>
      <w:r w:rsidR="00475C37">
        <w:rPr>
          <w:rFonts w:cs="Arial"/>
          <w:lang w:val="de-DE"/>
        </w:rPr>
        <w:t>si</w:t>
      </w:r>
      <w:r w:rsidR="000218B7">
        <w:rPr>
          <w:rFonts w:cs="Arial"/>
          <w:lang w:val="de-DE"/>
        </w:rPr>
        <w:t>chtlich Wärme-, Schall- und Brandschutz und sind gleichzeitig über die gesetzlichen Bestimmungen hinaus schadstoffarm und entsprechend umweltverträglich</w:t>
      </w:r>
      <w:r w:rsidR="00475C37">
        <w:rPr>
          <w:rFonts w:cs="Arial"/>
          <w:lang w:val="de-DE"/>
        </w:rPr>
        <w:t>.</w:t>
      </w:r>
      <w:r w:rsidR="000218B7">
        <w:rPr>
          <w:rFonts w:cs="Arial"/>
          <w:lang w:val="de-DE"/>
        </w:rPr>
        <w:t>“</w:t>
      </w:r>
    </w:p>
    <w:p w14:paraId="14FA5CDD" w14:textId="63C952BD" w:rsidR="000218B7" w:rsidRDefault="000218B7" w:rsidP="00FA0AE9">
      <w:pPr>
        <w:rPr>
          <w:rFonts w:cs="Arial"/>
          <w:lang w:val="de-DE"/>
        </w:rPr>
      </w:pPr>
    </w:p>
    <w:p w14:paraId="06C10B06" w14:textId="008DE155" w:rsidR="00A755C8" w:rsidRDefault="00D70B14" w:rsidP="00FA0AE9">
      <w:pPr>
        <w:rPr>
          <w:rFonts w:cs="Arial"/>
          <w:lang w:val="de-DE"/>
        </w:rPr>
      </w:pPr>
      <w:r>
        <w:rPr>
          <w:rFonts w:cs="Arial"/>
          <w:lang w:val="de-DE"/>
        </w:rPr>
        <w:t>Weitere Informationen zum ISOVER Sortiment der Technischen Isolierung finde</w:t>
      </w:r>
      <w:r w:rsidR="00475C37">
        <w:rPr>
          <w:rFonts w:cs="Arial"/>
          <w:lang w:val="de-DE"/>
        </w:rPr>
        <w:t>n</w:t>
      </w:r>
      <w:r>
        <w:rPr>
          <w:rFonts w:cs="Arial"/>
          <w:lang w:val="de-DE"/>
        </w:rPr>
        <w:t xml:space="preserve"> sich unter </w:t>
      </w:r>
      <w:hyperlink r:id="rId8" w:history="1">
        <w:r w:rsidR="008278B4" w:rsidRPr="00694BC2">
          <w:rPr>
            <w:rStyle w:val="Hyperlink"/>
            <w:rFonts w:cs="Arial"/>
            <w:lang w:val="de-DE"/>
          </w:rPr>
          <w:t>www.isover-technische-isolierung.de</w:t>
        </w:r>
      </w:hyperlink>
      <w:r w:rsidR="008278B4">
        <w:rPr>
          <w:rFonts w:cs="Arial"/>
          <w:lang w:val="de-DE"/>
        </w:rPr>
        <w:t xml:space="preserve">. </w:t>
      </w:r>
    </w:p>
    <w:p w14:paraId="4AFBB934" w14:textId="5B0AEA13" w:rsidR="008F0B23" w:rsidRDefault="008F0B23" w:rsidP="00FA0AE9">
      <w:pPr>
        <w:rPr>
          <w:rFonts w:cs="Arial"/>
          <w:b/>
          <w:bCs/>
          <w:lang w:val="de-DE"/>
        </w:rPr>
      </w:pPr>
      <w:r>
        <w:rPr>
          <w:rFonts w:cs="Arial"/>
          <w:b/>
          <w:bCs/>
          <w:lang w:val="de-DE"/>
        </w:rPr>
        <w:lastRenderedPageBreak/>
        <w:t>Bildmaterial</w:t>
      </w:r>
    </w:p>
    <w:p w14:paraId="4CC2CCF1" w14:textId="77777777" w:rsidR="008F0B23" w:rsidRPr="008F0B23" w:rsidRDefault="008F0B23" w:rsidP="00FA0AE9">
      <w:pPr>
        <w:rPr>
          <w:rFonts w:cs="Arial"/>
          <w:b/>
          <w:bCs/>
          <w:lang w:val="de-DE"/>
        </w:rPr>
      </w:pPr>
    </w:p>
    <w:p w14:paraId="1BDCA971" w14:textId="271E3D6C" w:rsidR="00FA0AE9" w:rsidRDefault="002F2F61" w:rsidP="009710FF">
      <w:pPr>
        <w:spacing w:line="240" w:lineRule="auto"/>
        <w:rPr>
          <w:rFonts w:cs="Arial"/>
          <w:lang w:val="de-DE"/>
        </w:rPr>
      </w:pPr>
      <w:r>
        <w:rPr>
          <w:rFonts w:cs="Arial"/>
          <w:noProof/>
          <w:lang w:val="de-DE" w:eastAsia="de-DE"/>
        </w:rPr>
        <w:drawing>
          <wp:inline distT="0" distB="0" distL="0" distR="0" wp14:anchorId="4E27158F" wp14:editId="4D1E27F0">
            <wp:extent cx="3594100" cy="2387600"/>
            <wp:effectExtent l="0" t="0" r="0" b="0"/>
            <wp:docPr id="4" name="Grafik 4" descr="Ein Bild, das Text, drinn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Text, drinnen enthält.&#10;&#10;Automatisch generierte Beschreibung"/>
                    <pic:cNvPicPr/>
                  </pic:nvPicPr>
                  <pic:blipFill>
                    <a:blip r:embed="rId9">
                      <a:extLst>
                        <a:ext uri="{28A0092B-C50C-407E-A947-70E740481C1C}">
                          <a14:useLocalDpi xmlns:a14="http://schemas.microsoft.com/office/drawing/2010/main" val="0"/>
                        </a:ext>
                      </a:extLst>
                    </a:blip>
                    <a:stretch>
                      <a:fillRect/>
                    </a:stretch>
                  </pic:blipFill>
                  <pic:spPr>
                    <a:xfrm>
                      <a:off x="0" y="0"/>
                      <a:ext cx="3594100" cy="2387600"/>
                    </a:xfrm>
                    <a:prstGeom prst="rect">
                      <a:avLst/>
                    </a:prstGeom>
                  </pic:spPr>
                </pic:pic>
              </a:graphicData>
            </a:graphic>
          </wp:inline>
        </w:drawing>
      </w:r>
    </w:p>
    <w:p w14:paraId="4D2624FC" w14:textId="48EABD2D" w:rsidR="00475C37" w:rsidRPr="00475C37" w:rsidRDefault="00475C37" w:rsidP="00475C37">
      <w:pPr>
        <w:rPr>
          <w:rFonts w:cs="Arial"/>
          <w:lang w:val="de-DE"/>
        </w:rPr>
      </w:pPr>
      <w:bookmarkStart w:id="0" w:name="_GoBack"/>
      <w:r>
        <w:rPr>
          <w:rFonts w:cs="Arial"/>
          <w:lang w:val="de-DE"/>
        </w:rPr>
        <w:t>Der „Blaue Engel“ gilt seit über 40 Jahren als das wohl bekannteste Umweltzeichen in Deutschland</w:t>
      </w:r>
      <w:r w:rsidRPr="00475C37">
        <w:rPr>
          <w:rFonts w:cs="Arial"/>
          <w:b/>
          <w:bCs/>
          <w:lang w:val="de-DE"/>
        </w:rPr>
        <w:t xml:space="preserve">. </w:t>
      </w:r>
      <w:r w:rsidRPr="00475C37">
        <w:rPr>
          <w:rFonts w:cs="Arial"/>
          <w:lang w:val="de-DE"/>
        </w:rPr>
        <w:t>Neben weiten Teilen seine</w:t>
      </w:r>
      <w:r w:rsidR="005223A7">
        <w:rPr>
          <w:rFonts w:cs="Arial"/>
          <w:lang w:val="de-DE"/>
        </w:rPr>
        <w:t>s</w:t>
      </w:r>
      <w:r w:rsidRPr="00475C37">
        <w:rPr>
          <w:rFonts w:cs="Arial"/>
          <w:lang w:val="de-DE"/>
        </w:rPr>
        <w:t xml:space="preserve"> Hochbau-Sortiments für Innenanwendungen hat ISOVER nun auch zahlreiche Lösungen für die Technische Isolierung entsprechend zertifizieren lassen. Planern und Isolierern bietet der Hersteller damit einen weiteren wichtigen, unabhängigen Indikator, wenn es um die Umsetzung besonders nachhaltiger und baubiologisch anspruchsvoller Projekten geht. </w:t>
      </w:r>
    </w:p>
    <w:p w14:paraId="01F24DC3" w14:textId="77777777" w:rsidR="00475C37" w:rsidRPr="008B3492" w:rsidRDefault="00475C37" w:rsidP="00A755C8">
      <w:pPr>
        <w:rPr>
          <w:rFonts w:cs="Arial"/>
          <w:lang w:val="de-DE"/>
        </w:rPr>
      </w:pPr>
    </w:p>
    <w:p w14:paraId="3C8BE57B" w14:textId="77777777" w:rsidR="00FA0AE9" w:rsidRPr="009710FF" w:rsidRDefault="00FA0AE9" w:rsidP="00FA0AE9">
      <w:pPr>
        <w:widowControl w:val="0"/>
        <w:autoSpaceDE w:val="0"/>
        <w:autoSpaceDN w:val="0"/>
        <w:adjustRightInd w:val="0"/>
        <w:rPr>
          <w:rFonts w:cs="Arial"/>
          <w:sz w:val="18"/>
          <w:szCs w:val="18"/>
          <w:shd w:val="clear" w:color="auto" w:fill="FFFFFF"/>
          <w:lang w:val="de-DE" w:eastAsia="de-DE"/>
        </w:rPr>
      </w:pPr>
      <w:r w:rsidRPr="009710FF">
        <w:rPr>
          <w:rFonts w:cs="Arial"/>
          <w:i/>
          <w:sz w:val="18"/>
          <w:szCs w:val="18"/>
          <w:lang w:val="de-DE"/>
        </w:rPr>
        <w:t>Foto: SAINT-GOBAIN ISOVER G+H AG</w:t>
      </w:r>
    </w:p>
    <w:bookmarkEnd w:id="0"/>
    <w:p w14:paraId="0A6964C1" w14:textId="590FE967" w:rsidR="001F6E0A" w:rsidRDefault="001F6E0A" w:rsidP="001F6E0A">
      <w:pPr>
        <w:widowControl w:val="0"/>
        <w:autoSpaceDE w:val="0"/>
        <w:autoSpaceDN w:val="0"/>
        <w:adjustRightInd w:val="0"/>
        <w:spacing w:line="276" w:lineRule="auto"/>
        <w:rPr>
          <w:sz w:val="18"/>
          <w:szCs w:val="18"/>
          <w:shd w:val="clear" w:color="auto" w:fill="FFFFFF"/>
          <w:lang w:val="de-DE" w:eastAsia="de-DE"/>
        </w:rPr>
      </w:pPr>
    </w:p>
    <w:p w14:paraId="527A0017" w14:textId="77777777" w:rsidR="00475C37" w:rsidRPr="003A174C" w:rsidRDefault="00475C37" w:rsidP="001F6E0A">
      <w:pPr>
        <w:widowControl w:val="0"/>
        <w:autoSpaceDE w:val="0"/>
        <w:autoSpaceDN w:val="0"/>
        <w:adjustRightInd w:val="0"/>
        <w:spacing w:line="276" w:lineRule="auto"/>
        <w:rPr>
          <w:sz w:val="18"/>
          <w:szCs w:val="18"/>
          <w:shd w:val="clear" w:color="auto" w:fill="FFFFFF"/>
          <w:lang w:val="de-DE" w:eastAsia="de-DE"/>
        </w:rPr>
      </w:pPr>
    </w:p>
    <w:p w14:paraId="538F95C7" w14:textId="11F71BA2" w:rsidR="00967D24" w:rsidRPr="00EB7340" w:rsidRDefault="00967D24" w:rsidP="00D67EB2">
      <w:pPr>
        <w:widowControl w:val="0"/>
        <w:jc w:val="left"/>
        <w:rPr>
          <w:i/>
          <w:sz w:val="18"/>
          <w:szCs w:val="18"/>
          <w:lang w:val="de-DE"/>
        </w:rPr>
      </w:pPr>
      <w:r w:rsidRPr="00EB7340">
        <w:rPr>
          <w:i/>
          <w:sz w:val="18"/>
          <w:szCs w:val="18"/>
          <w:lang w:val="de-DE"/>
        </w:rPr>
        <w:t xml:space="preserve">(Text- und Bildmaterial steht unter </w:t>
      </w:r>
      <w:hyperlink r:id="rId10" w:history="1">
        <w:r w:rsidRPr="00EB7340">
          <w:rPr>
            <w:rStyle w:val="Hyperlink"/>
            <w:i/>
            <w:sz w:val="18"/>
            <w:lang w:val="de-DE"/>
          </w:rPr>
          <w:t>www.isover.de/presse</w:t>
        </w:r>
      </w:hyperlink>
      <w:r w:rsidRPr="00EB7340">
        <w:rPr>
          <w:i/>
          <w:sz w:val="18"/>
          <w:lang w:val="de-DE"/>
        </w:rPr>
        <w:t xml:space="preserve"> </w:t>
      </w:r>
      <w:r w:rsidRPr="00EB7340">
        <w:rPr>
          <w:i/>
          <w:sz w:val="18"/>
          <w:szCs w:val="18"/>
          <w:lang w:val="de-DE"/>
        </w:rPr>
        <w:t xml:space="preserve">zum Download bereit. Die Feindaten der Bilder können zudem gerne per E-Mail nachgereicht werden – hierfür genügt eine kurze Nachricht an </w:t>
      </w:r>
      <w:hyperlink r:id="rId11" w:history="1">
        <w:r w:rsidRPr="00EB7340">
          <w:rPr>
            <w:rStyle w:val="Hyperlink"/>
            <w:i/>
            <w:sz w:val="18"/>
            <w:szCs w:val="18"/>
            <w:lang w:val="de-DE"/>
          </w:rPr>
          <w:t>information@baumarketing.com</w:t>
        </w:r>
      </w:hyperlink>
      <w:r w:rsidRPr="00EB7340">
        <w:rPr>
          <w:i/>
          <w:sz w:val="18"/>
          <w:szCs w:val="18"/>
          <w:lang w:val="de-DE"/>
        </w:rPr>
        <w:t>)</w:t>
      </w:r>
    </w:p>
    <w:p w14:paraId="4671E7BB" w14:textId="77777777" w:rsidR="003B2A34" w:rsidRPr="00EB7340" w:rsidRDefault="003B2A34" w:rsidP="00D67EB2">
      <w:pPr>
        <w:widowControl w:val="0"/>
        <w:rPr>
          <w:i/>
          <w:sz w:val="18"/>
          <w:szCs w:val="18"/>
          <w:lang w:val="de-DE"/>
        </w:rPr>
      </w:pPr>
    </w:p>
    <w:p w14:paraId="1AD3D51E" w14:textId="77777777" w:rsidR="003B2A34" w:rsidRPr="00EB7340" w:rsidRDefault="003B2A34" w:rsidP="00D67EB2">
      <w:pPr>
        <w:widowControl w:val="0"/>
        <w:rPr>
          <w:i/>
          <w:sz w:val="18"/>
          <w:szCs w:val="18"/>
          <w:lang w:val="de-DE"/>
        </w:rPr>
      </w:pPr>
      <w:r w:rsidRPr="00EB7340">
        <w:rPr>
          <w:i/>
          <w:sz w:val="18"/>
          <w:szCs w:val="18"/>
          <w:lang w:val="de-DE"/>
        </w:rPr>
        <w:t xml:space="preserve">Abdruck frei. Beleg erbeten an: </w:t>
      </w:r>
    </w:p>
    <w:p w14:paraId="4BA38DC1" w14:textId="77777777" w:rsidR="003B2A34" w:rsidRDefault="003B2A34" w:rsidP="00D67EB2">
      <w:pPr>
        <w:widowControl w:val="0"/>
        <w:rPr>
          <w:i/>
          <w:sz w:val="18"/>
          <w:szCs w:val="18"/>
          <w:lang w:val="de-DE"/>
        </w:rPr>
      </w:pPr>
      <w:r w:rsidRPr="00EB7340">
        <w:rPr>
          <w:i/>
          <w:sz w:val="18"/>
          <w:szCs w:val="18"/>
          <w:lang w:val="de-DE"/>
        </w:rPr>
        <w:t>baumarketing.com GmbH, Laubenweg 13, 45149 Essen</w:t>
      </w:r>
    </w:p>
    <w:p w14:paraId="5C82053F" w14:textId="77777777" w:rsidR="00832121" w:rsidRDefault="00832121" w:rsidP="00D67EB2">
      <w:pPr>
        <w:rPr>
          <w:lang w:val="de-DE"/>
        </w:rPr>
      </w:pPr>
    </w:p>
    <w:p w14:paraId="4C20E4E3" w14:textId="77A40F24" w:rsidR="004A75BB" w:rsidRDefault="004A75BB" w:rsidP="00D67EB2">
      <w:pPr>
        <w:rPr>
          <w:lang w:val="de-DE"/>
        </w:rPr>
      </w:pPr>
    </w:p>
    <w:p w14:paraId="6BE5D91A" w14:textId="2D624CDF" w:rsidR="00475C37" w:rsidRDefault="00475C37" w:rsidP="00D67EB2">
      <w:pPr>
        <w:rPr>
          <w:lang w:val="de-DE"/>
        </w:rPr>
      </w:pPr>
    </w:p>
    <w:p w14:paraId="2F2BCAAC" w14:textId="77777777" w:rsidR="00475C37" w:rsidRDefault="00475C37" w:rsidP="00D67EB2">
      <w:pPr>
        <w:rPr>
          <w:lang w:val="de-DE"/>
        </w:rPr>
      </w:pPr>
    </w:p>
    <w:p w14:paraId="40BCD205" w14:textId="26D1DAF7" w:rsidR="00475C37" w:rsidRDefault="00475C37" w:rsidP="00D67EB2">
      <w:pPr>
        <w:rPr>
          <w:lang w:val="de-DE"/>
        </w:rPr>
      </w:pPr>
    </w:p>
    <w:p w14:paraId="5BCA04B4" w14:textId="70235876" w:rsidR="00475C37" w:rsidRDefault="00475C37" w:rsidP="00D67EB2">
      <w:pPr>
        <w:rPr>
          <w:lang w:val="de-DE"/>
        </w:rPr>
      </w:pPr>
    </w:p>
    <w:p w14:paraId="1705965D" w14:textId="4C662C0D" w:rsidR="00475C37" w:rsidRDefault="00475C37" w:rsidP="00D67EB2">
      <w:pPr>
        <w:rPr>
          <w:lang w:val="de-DE"/>
        </w:rPr>
      </w:pPr>
    </w:p>
    <w:p w14:paraId="06B4C665" w14:textId="602BB1BC" w:rsidR="00475C37" w:rsidRDefault="00475C37" w:rsidP="00D67EB2">
      <w:pPr>
        <w:rPr>
          <w:lang w:val="de-DE"/>
        </w:rPr>
      </w:pPr>
    </w:p>
    <w:p w14:paraId="074E571C" w14:textId="63709088" w:rsidR="00475C37" w:rsidRDefault="00475C37" w:rsidP="00D67EB2">
      <w:pPr>
        <w:rPr>
          <w:lang w:val="de-DE"/>
        </w:rPr>
      </w:pPr>
    </w:p>
    <w:p w14:paraId="7065968F" w14:textId="706855CA" w:rsidR="00475C37" w:rsidRDefault="00475C37" w:rsidP="00D67EB2">
      <w:pPr>
        <w:rPr>
          <w:lang w:val="de-DE"/>
        </w:rPr>
      </w:pPr>
    </w:p>
    <w:p w14:paraId="6DB01C8B" w14:textId="1843EB92" w:rsidR="005223A7" w:rsidRDefault="005223A7" w:rsidP="00D67EB2">
      <w:pPr>
        <w:rPr>
          <w:lang w:val="de-DE"/>
        </w:rPr>
      </w:pPr>
    </w:p>
    <w:p w14:paraId="00B10940" w14:textId="22BC7B1F" w:rsidR="005223A7" w:rsidRDefault="005223A7" w:rsidP="00D67EB2">
      <w:pPr>
        <w:rPr>
          <w:lang w:val="de-DE"/>
        </w:rPr>
      </w:pPr>
    </w:p>
    <w:p w14:paraId="33CC27CF" w14:textId="77777777" w:rsidR="005223A7" w:rsidRDefault="005223A7" w:rsidP="00D67EB2">
      <w:pPr>
        <w:rPr>
          <w:lang w:val="de-DE"/>
        </w:rPr>
      </w:pPr>
    </w:p>
    <w:p w14:paraId="37E5D9E8" w14:textId="07E55A53" w:rsidR="00475C37" w:rsidRDefault="00475C37" w:rsidP="00D67EB2">
      <w:pPr>
        <w:rPr>
          <w:lang w:val="de-DE"/>
        </w:rPr>
      </w:pPr>
    </w:p>
    <w:p w14:paraId="04C6C8BF" w14:textId="77777777" w:rsidR="00475C37" w:rsidRDefault="00475C37" w:rsidP="00D67EB2">
      <w:pPr>
        <w:rPr>
          <w:lang w:val="de-DE"/>
        </w:rPr>
      </w:pPr>
    </w:p>
    <w:p w14:paraId="1A73A96D" w14:textId="77777777" w:rsidR="004A75BB" w:rsidRDefault="004A75BB" w:rsidP="00D67EB2">
      <w:pPr>
        <w:rPr>
          <w:lang w:val="de-DE"/>
        </w:rPr>
      </w:pPr>
    </w:p>
    <w:p w14:paraId="29ABD4D4" w14:textId="77777777" w:rsidR="009710FF" w:rsidRPr="009710FF" w:rsidRDefault="009710FF" w:rsidP="009710FF">
      <w:pPr>
        <w:spacing w:line="240" w:lineRule="auto"/>
        <w:rPr>
          <w:rFonts w:cs="Arial"/>
          <w:b/>
          <w:sz w:val="20"/>
          <w:szCs w:val="20"/>
          <w:lang w:val="de-DE"/>
        </w:rPr>
      </w:pPr>
      <w:r w:rsidRPr="009710FF">
        <w:rPr>
          <w:rFonts w:cs="Arial"/>
          <w:b/>
          <w:sz w:val="20"/>
          <w:szCs w:val="20"/>
          <w:lang w:val="de-DE"/>
        </w:rPr>
        <w:lastRenderedPageBreak/>
        <w:t>SAINT-GOBAIN ISOVER G+H AG</w:t>
      </w:r>
    </w:p>
    <w:p w14:paraId="40108B2D"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G+H ist seit 140 Jahren Markt- und Innovationsführer im Bereich energieeffizienter Dämmstoffe. Das Unternehmen bietet ganzheitliche Konstruktionslösungen mit perfekt aufeinander abgestimmten Systemkomponenten. Effiziente Isolierung gegen Kälte oder Hitze, Schall- und Brandschutz, idealer Wohnkomfort, überzeugende Umweltverträglichkeit und Nachhaltigkeit – dafür steht ISOVER ebenso wie für ein breites, kundenorientiertes Produkt- und Dienstleistungsangebot. </w:t>
      </w:r>
    </w:p>
    <w:p w14:paraId="55B82619" w14:textId="77777777" w:rsidR="009710FF" w:rsidRPr="009710FF" w:rsidRDefault="009710FF" w:rsidP="009710FF">
      <w:pPr>
        <w:spacing w:line="240" w:lineRule="auto"/>
        <w:rPr>
          <w:rFonts w:cs="Arial"/>
          <w:sz w:val="20"/>
          <w:szCs w:val="20"/>
          <w:lang w:val="de-DE"/>
        </w:rPr>
      </w:pPr>
    </w:p>
    <w:p w14:paraId="149A646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ISOVER ist Teil der weltweit tätigen französischen Saint-Gobain Gruppe und beschäftigt heute circa 1.000 Mitarbeiter aus über 20 Nationen. Der Jahresumsatz in Deutschland betrug 2019 rund 358 Millionen Euro. </w:t>
      </w:r>
    </w:p>
    <w:p w14:paraId="020981CF" w14:textId="77777777" w:rsidR="009710FF" w:rsidRPr="009710FF" w:rsidRDefault="009710FF" w:rsidP="009710FF">
      <w:pPr>
        <w:spacing w:line="240" w:lineRule="auto"/>
        <w:rPr>
          <w:rFonts w:cs="Arial"/>
          <w:sz w:val="20"/>
          <w:szCs w:val="20"/>
          <w:lang w:val="de-DE"/>
        </w:rPr>
      </w:pPr>
    </w:p>
    <w:p w14:paraId="41C587E3" w14:textId="77777777" w:rsidR="009710FF" w:rsidRPr="009710FF" w:rsidRDefault="009710FF" w:rsidP="009710FF">
      <w:pPr>
        <w:spacing w:line="240" w:lineRule="auto"/>
        <w:rPr>
          <w:rFonts w:eastAsiaTheme="majorEastAsia" w:cs="Arial"/>
          <w:b/>
          <w:iCs/>
          <w:spacing w:val="15"/>
          <w:sz w:val="20"/>
          <w:szCs w:val="20"/>
          <w:lang w:val="de-DE"/>
        </w:rPr>
      </w:pPr>
      <w:r w:rsidRPr="009710FF">
        <w:rPr>
          <w:rFonts w:eastAsiaTheme="majorEastAsia" w:cs="Arial"/>
          <w:b/>
          <w:iCs/>
          <w:spacing w:val="15"/>
          <w:sz w:val="20"/>
          <w:szCs w:val="20"/>
          <w:lang w:val="de-DE"/>
        </w:rPr>
        <w:t xml:space="preserve">ÜBER SAINT-GOBAIN </w:t>
      </w:r>
    </w:p>
    <w:p w14:paraId="51FAF751" w14:textId="5B66D50C" w:rsidR="009710FF" w:rsidRPr="009710FF" w:rsidRDefault="009710FF" w:rsidP="009710FF">
      <w:pPr>
        <w:spacing w:line="240" w:lineRule="auto"/>
        <w:rPr>
          <w:rFonts w:cs="Arial"/>
          <w:sz w:val="20"/>
          <w:szCs w:val="20"/>
          <w:lang w:val="de-DE"/>
        </w:rPr>
      </w:pPr>
      <w:r w:rsidRPr="009710FF">
        <w:rPr>
          <w:rFonts w:cs="Arial"/>
          <w:sz w:val="20"/>
          <w:szCs w:val="20"/>
          <w:lang w:val="de-DE"/>
        </w:rPr>
        <w:t xml:space="preserve">Saint-Gobain entwickelt, produziert und vertreibt Materialien und Lösungen für die Märkte Bau, Mobilität, Gesundheit und andere industrielle Anwendungen. Sie entstehen in einem kontinuierlichen Innovationsprozess und sind überall in unseren Lebensräumen und in unserem Alltag zu finden. Sie sorgen für Komfort, Leistung und Sicherheit und stellen sich gleichzeitig den Herausforderungen des nachhaltigen Bauens, der Ressourceneffizienz und des Kampfes gegen den Klimawandel. Diese Strategie des verantwortungsvollen Wachstums orientiert sich an </w:t>
      </w:r>
      <w:r>
        <w:rPr>
          <w:rFonts w:cs="Arial"/>
          <w:sz w:val="20"/>
          <w:szCs w:val="20"/>
          <w:lang w:val="de-DE"/>
        </w:rPr>
        <w:br/>
      </w:r>
      <w:r w:rsidRPr="009710FF">
        <w:rPr>
          <w:rFonts w:cs="Arial"/>
          <w:sz w:val="20"/>
          <w:szCs w:val="20"/>
          <w:lang w:val="de-DE"/>
        </w:rPr>
        <w:t>Saint-Gobains Purpose „MAKING THE WORLD A BETTER HOME“, dem gemeinsamen Bestreben aller Saint-Gobain Mitarbeiterinnen und Mitarbeiter, jeden Tag so zu handeln, dass die Welt zu einem schöneren und nachhaltigeren Ort zum Leben wird.</w:t>
      </w:r>
    </w:p>
    <w:p w14:paraId="23EEC5D4" w14:textId="77777777" w:rsidR="009710FF" w:rsidRPr="009710FF" w:rsidRDefault="009710FF" w:rsidP="009710FF">
      <w:pPr>
        <w:spacing w:line="240" w:lineRule="auto"/>
        <w:rPr>
          <w:rFonts w:cs="Arial"/>
          <w:sz w:val="20"/>
          <w:szCs w:val="20"/>
          <w:lang w:val="de-DE"/>
        </w:rPr>
      </w:pPr>
    </w:p>
    <w:p w14:paraId="1A2822F8" w14:textId="77777777" w:rsidR="009710FF" w:rsidRPr="009710FF" w:rsidRDefault="009710FF" w:rsidP="009710FF">
      <w:pPr>
        <w:spacing w:line="240" w:lineRule="auto"/>
        <w:jc w:val="left"/>
        <w:rPr>
          <w:rFonts w:cs="Arial"/>
          <w:b/>
          <w:bCs/>
          <w:sz w:val="20"/>
          <w:szCs w:val="20"/>
          <w:lang w:val="de-DE"/>
        </w:rPr>
      </w:pPr>
      <w:r w:rsidRPr="009710FF">
        <w:rPr>
          <w:rFonts w:cs="Arial"/>
          <w:b/>
          <w:sz w:val="20"/>
          <w:szCs w:val="20"/>
          <w:lang w:val="de-DE"/>
        </w:rPr>
        <w:t xml:space="preserve">38,1 Milliarden Euro Umsatz in 2020 </w:t>
      </w:r>
      <w:r w:rsidRPr="009710FF">
        <w:rPr>
          <w:rFonts w:cs="Arial"/>
          <w:b/>
          <w:sz w:val="20"/>
          <w:szCs w:val="20"/>
          <w:lang w:val="de-DE"/>
        </w:rPr>
        <w:br/>
        <w:t>Mehr als 167.000 Mitarbeiter, in 70 Ländern vertreten</w:t>
      </w:r>
      <w:r w:rsidRPr="009710FF">
        <w:rPr>
          <w:rFonts w:cs="Arial"/>
          <w:b/>
          <w:sz w:val="20"/>
          <w:szCs w:val="20"/>
          <w:lang w:val="de-DE"/>
        </w:rPr>
        <w:br/>
      </w:r>
      <w:r w:rsidRPr="009710FF">
        <w:rPr>
          <w:rFonts w:cs="Arial"/>
          <w:b/>
          <w:bCs/>
          <w:sz w:val="20"/>
          <w:szCs w:val="20"/>
          <w:lang w:val="de-DE"/>
        </w:rPr>
        <w:t>Hat sich verpflichtet, bis 2050 die CO</w:t>
      </w:r>
      <w:r w:rsidRPr="009710FF">
        <w:rPr>
          <w:rFonts w:cs="Arial"/>
          <w:b/>
          <w:bCs/>
          <w:sz w:val="20"/>
          <w:szCs w:val="20"/>
          <w:vertAlign w:val="subscript"/>
          <w:lang w:val="de-DE"/>
        </w:rPr>
        <w:t>2</w:t>
      </w:r>
      <w:r w:rsidRPr="009710FF">
        <w:rPr>
          <w:rFonts w:cs="Arial"/>
          <w:b/>
          <w:bCs/>
          <w:sz w:val="20"/>
          <w:szCs w:val="20"/>
          <w:lang w:val="de-DE"/>
        </w:rPr>
        <w:t>-Neutralität zu erreichen</w:t>
      </w:r>
    </w:p>
    <w:p w14:paraId="10D24C7A" w14:textId="77777777" w:rsidR="009710FF" w:rsidRPr="009710FF" w:rsidRDefault="009710FF" w:rsidP="009710FF">
      <w:pPr>
        <w:spacing w:line="240" w:lineRule="auto"/>
        <w:rPr>
          <w:rFonts w:cs="Arial"/>
          <w:b/>
          <w:color w:val="17428C" w:themeColor="text2"/>
          <w:sz w:val="20"/>
          <w:szCs w:val="20"/>
          <w:lang w:val="de-DE"/>
        </w:rPr>
      </w:pPr>
    </w:p>
    <w:p w14:paraId="6ECCA9A0" w14:textId="77777777" w:rsidR="009710FF" w:rsidRPr="009710FF" w:rsidRDefault="009710FF" w:rsidP="009710FF">
      <w:pPr>
        <w:spacing w:line="240" w:lineRule="auto"/>
        <w:rPr>
          <w:rFonts w:cs="Arial"/>
          <w:sz w:val="20"/>
          <w:szCs w:val="20"/>
          <w:lang w:val="de-DE"/>
        </w:rPr>
      </w:pPr>
      <w:r w:rsidRPr="009710FF">
        <w:rPr>
          <w:rFonts w:cs="Arial"/>
          <w:sz w:val="20"/>
          <w:szCs w:val="20"/>
          <w:lang w:val="de-DE"/>
        </w:rPr>
        <w:t>Erfahren Sie mehr über Saint-Gobain</w:t>
      </w:r>
    </w:p>
    <w:p w14:paraId="3C946001"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auf </w:t>
      </w:r>
      <w:hyperlink r:id="rId12" w:history="1">
        <w:r w:rsidRPr="009710FF">
          <w:rPr>
            <w:rStyle w:val="Hyperlink"/>
            <w:rFonts w:cs="Arial"/>
            <w:i/>
            <w:sz w:val="20"/>
            <w:szCs w:val="20"/>
            <w:lang w:val="de-DE"/>
          </w:rPr>
          <w:t>www.saint-gobain.de</w:t>
        </w:r>
      </w:hyperlink>
    </w:p>
    <w:p w14:paraId="2333CA07" w14:textId="77777777" w:rsidR="009710FF" w:rsidRPr="009710FF" w:rsidRDefault="009710FF" w:rsidP="009710FF">
      <w:pPr>
        <w:spacing w:line="240" w:lineRule="auto"/>
        <w:rPr>
          <w:rFonts w:cs="Arial"/>
          <w:color w:val="17428C" w:themeColor="text2"/>
          <w:sz w:val="20"/>
          <w:szCs w:val="20"/>
          <w:lang w:val="de-DE"/>
        </w:rPr>
      </w:pPr>
      <w:r w:rsidRPr="009710FF">
        <w:rPr>
          <w:rFonts w:cs="Arial"/>
          <w:sz w:val="20"/>
          <w:szCs w:val="20"/>
          <w:lang w:val="de-DE"/>
        </w:rPr>
        <w:t xml:space="preserve">und folgen Sie uns auf </w:t>
      </w:r>
      <w:hyperlink r:id="rId13" w:history="1">
        <w:r w:rsidRPr="009710FF">
          <w:rPr>
            <w:rStyle w:val="Hyperlink"/>
            <w:rFonts w:cs="Arial"/>
            <w:i/>
            <w:sz w:val="20"/>
            <w:szCs w:val="20"/>
            <w:lang w:val="de-DE"/>
          </w:rPr>
          <w:t>LinkedIn Saint-Gobain Deutschland &amp; Österreich</w:t>
        </w:r>
      </w:hyperlink>
      <w:r w:rsidRPr="009710FF">
        <w:rPr>
          <w:rFonts w:cs="Arial"/>
          <w:color w:val="17428C" w:themeColor="text2"/>
          <w:sz w:val="20"/>
          <w:szCs w:val="20"/>
          <w:lang w:val="de-DE"/>
        </w:rPr>
        <w:t xml:space="preserve"> </w:t>
      </w:r>
    </w:p>
    <w:tbl>
      <w:tblPr>
        <w:tblpPr w:leftFromText="141" w:rightFromText="141" w:vertAnchor="text" w:horzAnchor="margin" w:tblpY="248"/>
        <w:tblW w:w="8575" w:type="dxa"/>
        <w:tblLayout w:type="fixed"/>
        <w:tblCellMar>
          <w:left w:w="70" w:type="dxa"/>
          <w:right w:w="70" w:type="dxa"/>
        </w:tblCellMar>
        <w:tblLook w:val="0000" w:firstRow="0" w:lastRow="0" w:firstColumn="0" w:lastColumn="0" w:noHBand="0" w:noVBand="0"/>
      </w:tblPr>
      <w:tblGrid>
        <w:gridCol w:w="4181"/>
        <w:gridCol w:w="4394"/>
      </w:tblGrid>
      <w:tr w:rsidR="006B3566" w:rsidRPr="003B2A34" w14:paraId="0439E705" w14:textId="77777777" w:rsidTr="00F63920">
        <w:tc>
          <w:tcPr>
            <w:tcW w:w="4181" w:type="dxa"/>
            <w:tcBorders>
              <w:top w:val="nil"/>
              <w:left w:val="nil"/>
              <w:bottom w:val="nil"/>
              <w:right w:val="nil"/>
            </w:tcBorders>
          </w:tcPr>
          <w:p w14:paraId="76921CEC" w14:textId="77777777" w:rsidR="006B3566" w:rsidRPr="003A174C" w:rsidRDefault="006B3566" w:rsidP="00D67EB2">
            <w:pPr>
              <w:pStyle w:val="berschrift2"/>
              <w:spacing w:line="260" w:lineRule="exact"/>
              <w:jc w:val="left"/>
              <w:rPr>
                <w:rFonts w:cs="Arial"/>
                <w:color w:val="000000"/>
                <w:sz w:val="18"/>
                <w:lang w:val="de-DE"/>
              </w:rPr>
            </w:pPr>
            <w:bookmarkStart w:id="1" w:name="OLE_LINK1"/>
            <w:bookmarkStart w:id="2" w:name="OLE_LINK2"/>
            <w:r w:rsidRPr="003A174C">
              <w:rPr>
                <w:rFonts w:cs="Arial"/>
                <w:color w:val="000000"/>
                <w:sz w:val="18"/>
                <w:lang w:val="de-DE"/>
              </w:rPr>
              <w:t>Weitere Informationen:</w:t>
            </w:r>
          </w:p>
          <w:p w14:paraId="5E6C768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SAINT-GOBAIN ISOVER G+H AG</w:t>
            </w:r>
          </w:p>
          <w:p w14:paraId="020C0F5C"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 Geißels</w:t>
            </w:r>
          </w:p>
          <w:p w14:paraId="23B5E8A2"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Bürgermeister-Grünzweig-Straße 1</w:t>
            </w:r>
          </w:p>
          <w:p w14:paraId="14AA48C7"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D-67059 Ludwigshafen</w:t>
            </w:r>
            <w:r w:rsidRPr="003A174C">
              <w:rPr>
                <w:rFonts w:cs="Arial"/>
                <w:b w:val="0"/>
                <w:color w:val="000000"/>
                <w:sz w:val="18"/>
                <w:lang w:val="de-DE"/>
              </w:rPr>
              <w:br/>
              <w:t>PC Fax: +49 621 501 800 939</w:t>
            </w:r>
          </w:p>
          <w:p w14:paraId="63B6AE11" w14:textId="77777777" w:rsidR="006B3566" w:rsidRPr="003A174C" w:rsidRDefault="006B3566" w:rsidP="00D67EB2">
            <w:pPr>
              <w:pStyle w:val="berschrift2"/>
              <w:spacing w:line="260" w:lineRule="exact"/>
              <w:jc w:val="left"/>
              <w:rPr>
                <w:rFonts w:cs="Arial"/>
                <w:b w:val="0"/>
                <w:color w:val="000000"/>
                <w:sz w:val="18"/>
                <w:lang w:val="de-DE"/>
              </w:rPr>
            </w:pPr>
            <w:r w:rsidRPr="003A174C">
              <w:rPr>
                <w:rFonts w:cs="Arial"/>
                <w:b w:val="0"/>
                <w:color w:val="000000"/>
                <w:sz w:val="18"/>
                <w:lang w:val="de-DE"/>
              </w:rPr>
              <w:t>alexander.geissels@saint-gobain.com</w:t>
            </w:r>
          </w:p>
          <w:p w14:paraId="7240AFB8"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de-DE"/>
              </w:rPr>
              <w:t>www.isover.de</w:t>
            </w:r>
          </w:p>
        </w:tc>
        <w:tc>
          <w:tcPr>
            <w:tcW w:w="4394" w:type="dxa"/>
            <w:tcBorders>
              <w:top w:val="nil"/>
              <w:left w:val="nil"/>
              <w:bottom w:val="nil"/>
              <w:right w:val="nil"/>
            </w:tcBorders>
          </w:tcPr>
          <w:p w14:paraId="36A2151D" w14:textId="77777777" w:rsidR="006B3566" w:rsidRPr="003A174C" w:rsidRDefault="006B3566" w:rsidP="00D67EB2">
            <w:pPr>
              <w:widowControl w:val="0"/>
              <w:rPr>
                <w:rFonts w:cs="Arial"/>
                <w:b/>
                <w:color w:val="000000"/>
                <w:sz w:val="18"/>
                <w:lang w:val="de-DE"/>
              </w:rPr>
            </w:pPr>
            <w:r w:rsidRPr="003A174C">
              <w:rPr>
                <w:rFonts w:cs="Arial"/>
                <w:b/>
                <w:color w:val="000000"/>
                <w:sz w:val="18"/>
                <w:lang w:val="de-DE"/>
              </w:rPr>
              <w:t>Redaktionskontakt:</w:t>
            </w:r>
          </w:p>
          <w:p w14:paraId="0310C956" w14:textId="77777777" w:rsidR="006B3566" w:rsidRPr="003A174C" w:rsidRDefault="006B3566" w:rsidP="00D67EB2">
            <w:pPr>
              <w:rPr>
                <w:rFonts w:cs="Arial"/>
                <w:color w:val="000000"/>
                <w:sz w:val="18"/>
                <w:lang w:val="de-DE"/>
              </w:rPr>
            </w:pPr>
            <w:r w:rsidRPr="003A174C">
              <w:rPr>
                <w:rFonts w:cs="Arial"/>
                <w:color w:val="000000"/>
                <w:sz w:val="18"/>
                <w:lang w:val="de-DE"/>
              </w:rPr>
              <w:t>baumarketing.com GmbH</w:t>
            </w:r>
          </w:p>
          <w:p w14:paraId="3608ACE1" w14:textId="77777777" w:rsidR="006B3566" w:rsidRPr="003A174C" w:rsidRDefault="006B3566" w:rsidP="00D67EB2">
            <w:pPr>
              <w:rPr>
                <w:rFonts w:cs="Arial"/>
                <w:color w:val="000000"/>
                <w:sz w:val="18"/>
                <w:lang w:val="de-DE"/>
              </w:rPr>
            </w:pPr>
            <w:r w:rsidRPr="003A174C">
              <w:rPr>
                <w:rFonts w:cs="Arial"/>
                <w:color w:val="000000"/>
                <w:sz w:val="18"/>
                <w:lang w:val="de-DE"/>
              </w:rPr>
              <w:t>Christoph Tauschwitz</w:t>
            </w:r>
          </w:p>
          <w:p w14:paraId="05DCF5E8" w14:textId="77777777" w:rsidR="006B3566" w:rsidRPr="003A174C" w:rsidRDefault="006B3566" w:rsidP="00D67EB2">
            <w:pPr>
              <w:rPr>
                <w:rFonts w:cs="Arial"/>
                <w:color w:val="000000"/>
                <w:sz w:val="18"/>
                <w:lang w:val="it-IT"/>
              </w:rPr>
            </w:pPr>
            <w:r w:rsidRPr="003A174C">
              <w:rPr>
                <w:rFonts w:cs="Arial"/>
                <w:color w:val="000000"/>
                <w:sz w:val="18"/>
                <w:lang w:val="it-IT"/>
              </w:rPr>
              <w:t>Laubenweg 13</w:t>
            </w:r>
          </w:p>
          <w:p w14:paraId="08D27850" w14:textId="77777777" w:rsidR="006B3566" w:rsidRPr="003A174C" w:rsidRDefault="006B3566" w:rsidP="00D67EB2">
            <w:pPr>
              <w:rPr>
                <w:rFonts w:cs="Arial"/>
                <w:color w:val="000000"/>
                <w:sz w:val="18"/>
                <w:lang w:val="it-IT"/>
              </w:rPr>
            </w:pPr>
            <w:r w:rsidRPr="003A174C">
              <w:rPr>
                <w:rFonts w:cs="Arial"/>
                <w:color w:val="000000"/>
                <w:sz w:val="18"/>
                <w:lang w:val="it-IT"/>
              </w:rPr>
              <w:t>D-45149 Essen</w:t>
            </w:r>
          </w:p>
          <w:p w14:paraId="0D5E3CEE"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 xml:space="preserve">Tel.: +49 201 2202 400 </w:t>
            </w:r>
          </w:p>
          <w:p w14:paraId="73541BD9" w14:textId="77777777" w:rsidR="006B3566" w:rsidRPr="003A174C" w:rsidRDefault="006B3566" w:rsidP="00D67EB2">
            <w:pPr>
              <w:pStyle w:val="Sprechblasentext"/>
              <w:spacing w:line="260" w:lineRule="exact"/>
              <w:rPr>
                <w:rFonts w:ascii="Arial" w:hAnsi="Arial" w:cs="Arial"/>
                <w:color w:val="000000"/>
                <w:sz w:val="18"/>
                <w:lang w:val="it-IT"/>
              </w:rPr>
            </w:pPr>
            <w:r w:rsidRPr="003A174C">
              <w:rPr>
                <w:rFonts w:ascii="Arial" w:hAnsi="Arial" w:cs="Arial"/>
                <w:color w:val="000000"/>
                <w:sz w:val="18"/>
                <w:lang w:val="it-IT"/>
              </w:rPr>
              <w:t>Fax: +49 201 2202 460</w:t>
            </w:r>
          </w:p>
          <w:p w14:paraId="7CBD462B" w14:textId="77777777" w:rsidR="006B3566" w:rsidRPr="003A174C" w:rsidRDefault="006B3566" w:rsidP="00D67EB2">
            <w:pPr>
              <w:jc w:val="left"/>
              <w:rPr>
                <w:rFonts w:eastAsia="Times New Roman" w:cs="Arial"/>
                <w:color w:val="000000"/>
                <w:sz w:val="18"/>
                <w:lang w:val="de-DE" w:eastAsia="de-CH"/>
              </w:rPr>
            </w:pPr>
            <w:r w:rsidRPr="003A174C">
              <w:rPr>
                <w:rFonts w:cs="Arial"/>
                <w:color w:val="000000"/>
                <w:sz w:val="18"/>
                <w:lang w:val="it-IT"/>
              </w:rPr>
              <w:t>information@baumarketing.com</w:t>
            </w:r>
            <w:r w:rsidRPr="003A174C">
              <w:rPr>
                <w:rFonts w:cs="Arial"/>
                <w:color w:val="000000"/>
                <w:sz w:val="18"/>
                <w:lang w:val="it-IT"/>
              </w:rPr>
              <w:br/>
            </w:r>
          </w:p>
        </w:tc>
      </w:tr>
      <w:bookmarkEnd w:id="1"/>
      <w:bookmarkEnd w:id="2"/>
    </w:tbl>
    <w:p w14:paraId="3C6066FC" w14:textId="77777777" w:rsidR="002B0D2A" w:rsidRPr="00552972" w:rsidRDefault="002B0D2A" w:rsidP="00D67EB2">
      <w:pPr>
        <w:rPr>
          <w:lang w:val="de-DE"/>
        </w:rPr>
      </w:pPr>
    </w:p>
    <w:sectPr w:rsidR="002B0D2A" w:rsidRPr="00552972" w:rsidSect="001C1CBF">
      <w:footerReference w:type="even" r:id="rId14"/>
      <w:footerReference w:type="default" r:id="rId15"/>
      <w:headerReference w:type="first" r:id="rId16"/>
      <w:footerReference w:type="first" r:id="rId17"/>
      <w:pgSz w:w="11906" w:h="16838"/>
      <w:pgMar w:top="2143" w:right="1701" w:bottom="2098" w:left="1701" w:header="2835"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A535CF" w14:textId="77777777" w:rsidR="006F0C51" w:rsidRDefault="006F0C51" w:rsidP="00594196">
      <w:r>
        <w:separator/>
      </w:r>
    </w:p>
  </w:endnote>
  <w:endnote w:type="continuationSeparator" w:id="0">
    <w:p w14:paraId="783414A6" w14:textId="77777777" w:rsidR="006F0C51" w:rsidRDefault="006F0C51" w:rsidP="00594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utiger LT Std">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Corps CS)">
    <w:altName w:val="Times New Roman"/>
    <w:charset w:val="00"/>
    <w:family w:val="roman"/>
    <w:pitch w:val="variable"/>
    <w:sig w:usb0="E0002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733977496"/>
      <w:docPartObj>
        <w:docPartGallery w:val="Page Numbers (Bottom of Page)"/>
        <w:docPartUnique/>
      </w:docPartObj>
    </w:sdtPr>
    <w:sdtEndPr>
      <w:rPr>
        <w:rStyle w:val="Seitenzahl"/>
      </w:rPr>
    </w:sdtEndPr>
    <w:sdtContent>
      <w:p w14:paraId="04AF0868" w14:textId="77777777" w:rsidR="00644F41" w:rsidRDefault="008003E4" w:rsidP="009C1C22">
        <w:pPr>
          <w:pStyle w:val="Fuzeile"/>
          <w:framePr w:wrap="none" w:vAnchor="text" w:hAnchor="margin" w:xAlign="right" w:y="1"/>
          <w:rPr>
            <w:rStyle w:val="Seitenzahl"/>
            <w:sz w:val="22"/>
          </w:rPr>
        </w:pPr>
        <w:r>
          <w:rPr>
            <w:rStyle w:val="Seitenzahl"/>
          </w:rPr>
          <w:fldChar w:fldCharType="begin"/>
        </w:r>
        <w:r w:rsidR="00644F41">
          <w:rPr>
            <w:rStyle w:val="Seitenzahl"/>
          </w:rPr>
          <w:instrText xml:space="preserve"> PAGE </w:instrText>
        </w:r>
        <w:r>
          <w:rPr>
            <w:rStyle w:val="Seitenzahl"/>
          </w:rPr>
          <w:fldChar w:fldCharType="end"/>
        </w:r>
      </w:p>
    </w:sdtContent>
  </w:sdt>
  <w:p w14:paraId="49E22977" w14:textId="77777777" w:rsidR="00644F41" w:rsidRDefault="00644F41" w:rsidP="00256DEE">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Seitenzahl"/>
      </w:rPr>
      <w:id w:val="1929073223"/>
      <w:docPartObj>
        <w:docPartGallery w:val="Page Numbers (Bottom of Page)"/>
        <w:docPartUnique/>
      </w:docPartObj>
    </w:sdtPr>
    <w:sdtEndPr>
      <w:rPr>
        <w:rStyle w:val="Seitenzahl"/>
        <w:sz w:val="18"/>
        <w:szCs w:val="18"/>
      </w:rPr>
    </w:sdtEndPr>
    <w:sdtContent>
      <w:p w14:paraId="146DEF11" w14:textId="31F59EDA" w:rsidR="00644F41" w:rsidRPr="00256DEE" w:rsidRDefault="008003E4" w:rsidP="009C1C22">
        <w:pPr>
          <w:pStyle w:val="Fuzeile"/>
          <w:framePr w:wrap="none" w:vAnchor="text" w:hAnchor="margin" w:xAlign="right" w:y="1"/>
          <w:rPr>
            <w:rStyle w:val="Seitenzahl"/>
            <w:sz w:val="22"/>
          </w:rPr>
        </w:pPr>
        <w:r w:rsidRPr="00256DEE">
          <w:rPr>
            <w:rStyle w:val="Seitenzahl"/>
            <w:sz w:val="18"/>
            <w:szCs w:val="18"/>
          </w:rPr>
          <w:fldChar w:fldCharType="begin"/>
        </w:r>
        <w:r w:rsidR="00644F41" w:rsidRPr="00256DEE">
          <w:rPr>
            <w:rStyle w:val="Seitenzahl"/>
            <w:sz w:val="18"/>
            <w:szCs w:val="18"/>
          </w:rPr>
          <w:instrText xml:space="preserve"> PAGE </w:instrText>
        </w:r>
        <w:r w:rsidRPr="00256DEE">
          <w:rPr>
            <w:rStyle w:val="Seitenzahl"/>
            <w:sz w:val="18"/>
            <w:szCs w:val="18"/>
          </w:rPr>
          <w:fldChar w:fldCharType="separate"/>
        </w:r>
        <w:r w:rsidR="00DB322D">
          <w:rPr>
            <w:rStyle w:val="Seitenzahl"/>
            <w:noProof/>
            <w:sz w:val="18"/>
            <w:szCs w:val="18"/>
          </w:rPr>
          <w:t>2</w:t>
        </w:r>
        <w:r w:rsidRPr="00256DEE">
          <w:rPr>
            <w:rStyle w:val="Seitenzahl"/>
            <w:sz w:val="18"/>
            <w:szCs w:val="18"/>
          </w:rPr>
          <w:fldChar w:fldCharType="end"/>
        </w:r>
      </w:p>
    </w:sdtContent>
  </w:sdt>
  <w:p w14:paraId="58792CCD" w14:textId="77777777" w:rsidR="00644F41" w:rsidRDefault="00644F41" w:rsidP="00256DEE">
    <w:pPr>
      <w:pStyle w:val="Fuzeile"/>
      <w:ind w:right="360"/>
    </w:pPr>
    <w:r>
      <w:rPr>
        <w:noProof/>
        <w:lang w:val="de-DE" w:eastAsia="de-DE"/>
      </w:rPr>
      <w:drawing>
        <wp:anchor distT="0" distB="0" distL="114300" distR="114300" simplePos="0" relativeHeight="251660288" behindDoc="0" locked="0" layoutInCell="1" allowOverlap="1" wp14:anchorId="0215F50D" wp14:editId="1F66B07E">
          <wp:simplePos x="0" y="0"/>
          <wp:positionH relativeFrom="page">
            <wp:align>center</wp:align>
          </wp:positionH>
          <wp:positionV relativeFrom="page">
            <wp:posOffset>10009505</wp:posOffset>
          </wp:positionV>
          <wp:extent cx="1008000" cy="421200"/>
          <wp:effectExtent l="0" t="0" r="1905" b="0"/>
          <wp:wrapNone/>
          <wp:docPr id="6" name="Imag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08000" cy="4212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55D1" w14:textId="77777777" w:rsidR="00644F41" w:rsidRDefault="00644F41" w:rsidP="00594196">
    <w:pPr>
      <w:pStyle w:val="Organization"/>
    </w:pPr>
    <w:r w:rsidRPr="00594196">
      <w:rPr>
        <w:lang w:val="de-DE" w:eastAsia="de-DE"/>
      </w:rPr>
      <w:drawing>
        <wp:inline distT="0" distB="0" distL="0" distR="0" wp14:anchorId="7540A909" wp14:editId="4CA1A299">
          <wp:extent cx="719280" cy="300221"/>
          <wp:effectExtent l="0" t="0" r="5080" b="5080"/>
          <wp:docPr id="8"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19280" cy="300221"/>
                  </a:xfrm>
                  <a:prstGeom prst="rect">
                    <a:avLst/>
                  </a:prstGeom>
                </pic:spPr>
              </pic:pic>
            </a:graphicData>
          </a:graphic>
        </wp:inline>
      </w:drawing>
    </w:r>
  </w:p>
  <w:p w14:paraId="771013F4" w14:textId="77777777" w:rsidR="00644F41" w:rsidRPr="00C37FF7" w:rsidRDefault="00644F41" w:rsidP="00594196">
    <w:pPr>
      <w:pStyle w:val="Organization"/>
      <w:rPr>
        <w:lang w:val="de-DE"/>
      </w:rPr>
    </w:pPr>
    <w:r w:rsidRPr="00C37FF7">
      <w:rPr>
        <w:rFonts w:cs="Arial"/>
        <w:szCs w:val="14"/>
        <w:lang w:val="de-DE"/>
      </w:rPr>
      <w:t>SAINT-GOBAIN ISOVER G+H AG</w:t>
    </w:r>
  </w:p>
  <w:p w14:paraId="3EDA8089" w14:textId="77777777" w:rsidR="00AD3331" w:rsidRDefault="00AD3331" w:rsidP="00AD3331">
    <w:pPr>
      <w:pStyle w:val="Fuzeile"/>
      <w:rPr>
        <w:rFonts w:cs="Arial"/>
        <w:szCs w:val="14"/>
        <w:lang w:val="de-DE"/>
      </w:rPr>
    </w:pPr>
    <w:r w:rsidRPr="00323422">
      <w:rPr>
        <w:rFonts w:cs="Arial"/>
        <w:szCs w:val="14"/>
        <w:lang w:val="de-DE"/>
      </w:rPr>
      <w:t>Bürgermeister-Grünzweig-Straße 1</w:t>
    </w:r>
    <w:r w:rsidRPr="003B2A34">
      <w:rPr>
        <w:rFonts w:cs="Arial"/>
        <w:szCs w:val="14"/>
        <w:lang w:val="de-DE"/>
      </w:rPr>
      <w:t xml:space="preserve"> • </w:t>
    </w:r>
    <w:r w:rsidRPr="00323422">
      <w:rPr>
        <w:rFonts w:cs="Arial"/>
        <w:szCs w:val="14"/>
        <w:lang w:val="de-DE"/>
      </w:rPr>
      <w:t>D-67059 Ludwigshafen</w:t>
    </w:r>
  </w:p>
  <w:p w14:paraId="5F81DC36" w14:textId="77777777" w:rsidR="00644F41" w:rsidRPr="003B2A34" w:rsidRDefault="00AD3331" w:rsidP="00AD3331">
    <w:pPr>
      <w:pStyle w:val="Fuzeile"/>
      <w:rPr>
        <w:lang w:val="de-DE"/>
      </w:rPr>
    </w:pPr>
    <w:r w:rsidRPr="00A734BB">
      <w:rPr>
        <w:rFonts w:cs="Arial"/>
        <w:szCs w:val="14"/>
        <w:lang w:val="de-DE"/>
      </w:rPr>
      <w:t>pressestelle@isover.de</w:t>
    </w:r>
    <w:r>
      <w:rPr>
        <w:rFonts w:cs="Arial"/>
        <w:szCs w:val="14"/>
        <w:lang w:val="de-DE"/>
      </w:rPr>
      <w:t xml:space="preserve"> </w:t>
    </w:r>
    <w:r w:rsidRPr="003B2A34">
      <w:rPr>
        <w:rFonts w:cs="Arial"/>
        <w:szCs w:val="14"/>
        <w:lang w:val="de-DE"/>
      </w:rPr>
      <w:t>•</w:t>
    </w:r>
    <w:r>
      <w:rPr>
        <w:rFonts w:cs="Arial"/>
        <w:szCs w:val="14"/>
        <w:lang w:val="de-DE"/>
      </w:rPr>
      <w:t xml:space="preserve"> </w:t>
    </w:r>
    <w:r w:rsidRPr="00A734BB">
      <w:rPr>
        <w:rFonts w:cs="Arial"/>
        <w:szCs w:val="14"/>
        <w:lang w:val="de-DE"/>
      </w:rPr>
      <w:t>www.isover.de</w:t>
    </w:r>
    <w:r>
      <w:rPr>
        <w:rFonts w:cs="Arial"/>
        <w:szCs w:val="14"/>
        <w:lang w:val="de-D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3B5512" w14:textId="77777777" w:rsidR="006F0C51" w:rsidRDefault="006F0C51" w:rsidP="00594196">
      <w:r>
        <w:separator/>
      </w:r>
    </w:p>
  </w:footnote>
  <w:footnote w:type="continuationSeparator" w:id="0">
    <w:p w14:paraId="1D4AFD2B" w14:textId="77777777" w:rsidR="006F0C51" w:rsidRDefault="006F0C51" w:rsidP="00594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0D8D6" w14:textId="77777777" w:rsidR="00644F41" w:rsidRDefault="00644F41" w:rsidP="00594196">
    <w:pPr>
      <w:pStyle w:val="Kopfzeile"/>
    </w:pPr>
    <w:r>
      <w:rPr>
        <w:noProof/>
        <w:lang w:val="de-DE" w:eastAsia="de-DE"/>
      </w:rPr>
      <w:drawing>
        <wp:anchor distT="0" distB="0" distL="114300" distR="114300" simplePos="0" relativeHeight="251657216" behindDoc="0" locked="0" layoutInCell="1" allowOverlap="1" wp14:anchorId="418D912A" wp14:editId="6F06DC5C">
          <wp:simplePos x="0" y="0"/>
          <wp:positionH relativeFrom="page">
            <wp:posOffset>2954956</wp:posOffset>
          </wp:positionH>
          <wp:positionV relativeFrom="page">
            <wp:posOffset>338412</wp:posOffset>
          </wp:positionV>
          <wp:extent cx="1656000" cy="514890"/>
          <wp:effectExtent l="0" t="0" r="0" b="6350"/>
          <wp:wrapNone/>
          <wp:docPr id="7" name="Imag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SG-RVB.jpg"/>
                  <pic:cNvPicPr/>
                </pic:nvPicPr>
                <pic:blipFill>
                  <a:blip r:embed="rId1">
                    <a:extLst>
                      <a:ext uri="{28A0092B-C50C-407E-A947-70E740481C1C}">
                        <a14:useLocalDpi xmlns:a14="http://schemas.microsoft.com/office/drawing/2010/main" val="0"/>
                      </a:ext>
                    </a:extLst>
                  </a:blip>
                  <a:stretch>
                    <a:fillRect/>
                  </a:stretch>
                </pic:blipFill>
                <pic:spPr>
                  <a:xfrm>
                    <a:off x="0" y="0"/>
                    <a:ext cx="1656000" cy="51489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3D8BC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3A5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814CB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6E02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6169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5540D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6408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6400E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BED2C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6CBAA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D76727"/>
    <w:multiLevelType w:val="hybridMultilevel"/>
    <w:tmpl w:val="9760B6C0"/>
    <w:lvl w:ilvl="0" w:tplc="64EE7526">
      <w:start w:val="1"/>
      <w:numFmt w:val="bullet"/>
      <w:lvlText w:val=""/>
      <w:lvlJc w:val="left"/>
      <w:pPr>
        <w:ind w:left="360" w:hanging="360"/>
      </w:pPr>
      <w:rPr>
        <w:rFonts w:ascii="Symbol" w:hAnsi="Symbol" w:hint="default"/>
        <w:color w:val="000000" w:themeColor="background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1" w15:restartNumberingAfterBreak="0">
    <w:nsid w:val="370C7FB5"/>
    <w:multiLevelType w:val="multilevel"/>
    <w:tmpl w:val="3780980E"/>
    <w:lvl w:ilvl="0">
      <w:start w:val="1"/>
      <w:numFmt w:val="decimal"/>
      <w:pStyle w:val="Aufzhlungszeichen"/>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0"/>
  </w:num>
  <w:num w:numId="3">
    <w:abstractNumId w:val="11"/>
  </w:num>
  <w:num w:numId="4">
    <w:abstractNumId w:val="8"/>
  </w:num>
  <w:num w:numId="5">
    <w:abstractNumId w:val="3"/>
  </w:num>
  <w:num w:numId="6">
    <w:abstractNumId w:val="2"/>
  </w:num>
  <w:num w:numId="7">
    <w:abstractNumId w:val="1"/>
  </w:num>
  <w:num w:numId="8">
    <w:abstractNumId w:val="0"/>
  </w:num>
  <w:num w:numId="9">
    <w:abstractNumId w:val="7"/>
  </w:num>
  <w:num w:numId="10">
    <w:abstractNumId w:val="6"/>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doNotTrackMoves/>
  <w:defaultTabStop w:val="708"/>
  <w:hyphenationZone w:val="425"/>
  <w:doNotHyphenateCaps/>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7A4"/>
    <w:rsid w:val="0000398E"/>
    <w:rsid w:val="0000439F"/>
    <w:rsid w:val="00007A56"/>
    <w:rsid w:val="000113A2"/>
    <w:rsid w:val="000145B8"/>
    <w:rsid w:val="00015B39"/>
    <w:rsid w:val="000167EF"/>
    <w:rsid w:val="00017E84"/>
    <w:rsid w:val="000218B7"/>
    <w:rsid w:val="00021EA7"/>
    <w:rsid w:val="0003376E"/>
    <w:rsid w:val="00037918"/>
    <w:rsid w:val="000430DC"/>
    <w:rsid w:val="00053BC2"/>
    <w:rsid w:val="000566CC"/>
    <w:rsid w:val="000575F6"/>
    <w:rsid w:val="000578AC"/>
    <w:rsid w:val="00057CBF"/>
    <w:rsid w:val="00060D67"/>
    <w:rsid w:val="00063164"/>
    <w:rsid w:val="00066715"/>
    <w:rsid w:val="00085463"/>
    <w:rsid w:val="00091638"/>
    <w:rsid w:val="00093226"/>
    <w:rsid w:val="000A09CA"/>
    <w:rsid w:val="000A4502"/>
    <w:rsid w:val="000B2634"/>
    <w:rsid w:val="000B3BFA"/>
    <w:rsid w:val="000C152D"/>
    <w:rsid w:val="000C7DAA"/>
    <w:rsid w:val="000E5EE0"/>
    <w:rsid w:val="000F3475"/>
    <w:rsid w:val="0010409A"/>
    <w:rsid w:val="0011308A"/>
    <w:rsid w:val="001205A0"/>
    <w:rsid w:val="00121071"/>
    <w:rsid w:val="001251C1"/>
    <w:rsid w:val="00126596"/>
    <w:rsid w:val="00130B45"/>
    <w:rsid w:val="001322F4"/>
    <w:rsid w:val="00134943"/>
    <w:rsid w:val="00136F68"/>
    <w:rsid w:val="001425EA"/>
    <w:rsid w:val="00143CB5"/>
    <w:rsid w:val="001552EA"/>
    <w:rsid w:val="00160C7F"/>
    <w:rsid w:val="00161A03"/>
    <w:rsid w:val="001723E9"/>
    <w:rsid w:val="00172AE0"/>
    <w:rsid w:val="0017337F"/>
    <w:rsid w:val="00177BC3"/>
    <w:rsid w:val="00180C5D"/>
    <w:rsid w:val="0018129D"/>
    <w:rsid w:val="00186670"/>
    <w:rsid w:val="00186833"/>
    <w:rsid w:val="0019160E"/>
    <w:rsid w:val="0019180C"/>
    <w:rsid w:val="00193BBE"/>
    <w:rsid w:val="00194A90"/>
    <w:rsid w:val="001A229F"/>
    <w:rsid w:val="001A2637"/>
    <w:rsid w:val="001B4946"/>
    <w:rsid w:val="001C1CBF"/>
    <w:rsid w:val="001D2C1E"/>
    <w:rsid w:val="001D72AB"/>
    <w:rsid w:val="001E2397"/>
    <w:rsid w:val="001E78C2"/>
    <w:rsid w:val="001F3457"/>
    <w:rsid w:val="001F4E4C"/>
    <w:rsid w:val="001F677A"/>
    <w:rsid w:val="001F6E0A"/>
    <w:rsid w:val="00212B1B"/>
    <w:rsid w:val="002225E3"/>
    <w:rsid w:val="002248B4"/>
    <w:rsid w:val="00226927"/>
    <w:rsid w:val="00230757"/>
    <w:rsid w:val="00231025"/>
    <w:rsid w:val="00231735"/>
    <w:rsid w:val="002379EA"/>
    <w:rsid w:val="00244C6C"/>
    <w:rsid w:val="00247CF7"/>
    <w:rsid w:val="00251E90"/>
    <w:rsid w:val="0025402A"/>
    <w:rsid w:val="00256DEE"/>
    <w:rsid w:val="002657CB"/>
    <w:rsid w:val="002878E0"/>
    <w:rsid w:val="00292322"/>
    <w:rsid w:val="002974FC"/>
    <w:rsid w:val="002A4CC6"/>
    <w:rsid w:val="002B0D2A"/>
    <w:rsid w:val="002B1089"/>
    <w:rsid w:val="002B4D29"/>
    <w:rsid w:val="002B7FBB"/>
    <w:rsid w:val="002C1353"/>
    <w:rsid w:val="002D5F1F"/>
    <w:rsid w:val="002F2F61"/>
    <w:rsid w:val="002F6E41"/>
    <w:rsid w:val="002F71B6"/>
    <w:rsid w:val="002F74C3"/>
    <w:rsid w:val="00303B6B"/>
    <w:rsid w:val="003110F1"/>
    <w:rsid w:val="00312B91"/>
    <w:rsid w:val="0031375B"/>
    <w:rsid w:val="00315D18"/>
    <w:rsid w:val="0032259B"/>
    <w:rsid w:val="00330361"/>
    <w:rsid w:val="003342A6"/>
    <w:rsid w:val="003430C5"/>
    <w:rsid w:val="00350D12"/>
    <w:rsid w:val="00371E34"/>
    <w:rsid w:val="00375791"/>
    <w:rsid w:val="00377753"/>
    <w:rsid w:val="00377FDA"/>
    <w:rsid w:val="0039763A"/>
    <w:rsid w:val="00397A41"/>
    <w:rsid w:val="003A174C"/>
    <w:rsid w:val="003A17E7"/>
    <w:rsid w:val="003B1377"/>
    <w:rsid w:val="003B2A34"/>
    <w:rsid w:val="003C4471"/>
    <w:rsid w:val="003D3E78"/>
    <w:rsid w:val="003D69A0"/>
    <w:rsid w:val="00401249"/>
    <w:rsid w:val="0040326C"/>
    <w:rsid w:val="00415358"/>
    <w:rsid w:val="004210CB"/>
    <w:rsid w:val="00421630"/>
    <w:rsid w:val="00424797"/>
    <w:rsid w:val="00427267"/>
    <w:rsid w:val="0043454A"/>
    <w:rsid w:val="00435B11"/>
    <w:rsid w:val="00441633"/>
    <w:rsid w:val="0044211D"/>
    <w:rsid w:val="0045049E"/>
    <w:rsid w:val="00454DD8"/>
    <w:rsid w:val="004649C8"/>
    <w:rsid w:val="00475C37"/>
    <w:rsid w:val="00477A8B"/>
    <w:rsid w:val="00480FA4"/>
    <w:rsid w:val="00496FBB"/>
    <w:rsid w:val="004A6518"/>
    <w:rsid w:val="004A6EE7"/>
    <w:rsid w:val="004A75BB"/>
    <w:rsid w:val="004B147D"/>
    <w:rsid w:val="004B1779"/>
    <w:rsid w:val="004B2205"/>
    <w:rsid w:val="004B6D38"/>
    <w:rsid w:val="004C5A5A"/>
    <w:rsid w:val="004C70BE"/>
    <w:rsid w:val="004C7968"/>
    <w:rsid w:val="004D5824"/>
    <w:rsid w:val="004E173B"/>
    <w:rsid w:val="004F1975"/>
    <w:rsid w:val="004F2538"/>
    <w:rsid w:val="0051142C"/>
    <w:rsid w:val="005151AF"/>
    <w:rsid w:val="00516DDB"/>
    <w:rsid w:val="005223A7"/>
    <w:rsid w:val="00532B5D"/>
    <w:rsid w:val="00533126"/>
    <w:rsid w:val="005332DB"/>
    <w:rsid w:val="00534FAC"/>
    <w:rsid w:val="0053680D"/>
    <w:rsid w:val="00541190"/>
    <w:rsid w:val="00551141"/>
    <w:rsid w:val="00552972"/>
    <w:rsid w:val="005711EE"/>
    <w:rsid w:val="005802AB"/>
    <w:rsid w:val="00582E2A"/>
    <w:rsid w:val="005908FE"/>
    <w:rsid w:val="00594196"/>
    <w:rsid w:val="00597BB8"/>
    <w:rsid w:val="005A35D9"/>
    <w:rsid w:val="005A7B88"/>
    <w:rsid w:val="005B2AE3"/>
    <w:rsid w:val="005D1176"/>
    <w:rsid w:val="005D552C"/>
    <w:rsid w:val="005E0920"/>
    <w:rsid w:val="005E0F07"/>
    <w:rsid w:val="005E505C"/>
    <w:rsid w:val="005F244C"/>
    <w:rsid w:val="00603405"/>
    <w:rsid w:val="00607CFE"/>
    <w:rsid w:val="00610B46"/>
    <w:rsid w:val="00611EA1"/>
    <w:rsid w:val="006145B6"/>
    <w:rsid w:val="006314F5"/>
    <w:rsid w:val="00637F97"/>
    <w:rsid w:val="00641F09"/>
    <w:rsid w:val="00644F41"/>
    <w:rsid w:val="00645A43"/>
    <w:rsid w:val="00646240"/>
    <w:rsid w:val="006539ED"/>
    <w:rsid w:val="00664125"/>
    <w:rsid w:val="00670D72"/>
    <w:rsid w:val="00674D01"/>
    <w:rsid w:val="006777CD"/>
    <w:rsid w:val="006A7E00"/>
    <w:rsid w:val="006B1C87"/>
    <w:rsid w:val="006B20FD"/>
    <w:rsid w:val="006B3566"/>
    <w:rsid w:val="006C0135"/>
    <w:rsid w:val="006C3A4E"/>
    <w:rsid w:val="006C4C8C"/>
    <w:rsid w:val="006C5AA6"/>
    <w:rsid w:val="006D2E63"/>
    <w:rsid w:val="006D4DA4"/>
    <w:rsid w:val="006E45B8"/>
    <w:rsid w:val="006F0C51"/>
    <w:rsid w:val="00703827"/>
    <w:rsid w:val="0071390F"/>
    <w:rsid w:val="007307B9"/>
    <w:rsid w:val="0073248A"/>
    <w:rsid w:val="00735157"/>
    <w:rsid w:val="00737229"/>
    <w:rsid w:val="007376BC"/>
    <w:rsid w:val="00742959"/>
    <w:rsid w:val="0075009F"/>
    <w:rsid w:val="00760E91"/>
    <w:rsid w:val="0076326B"/>
    <w:rsid w:val="007639F3"/>
    <w:rsid w:val="00782AB2"/>
    <w:rsid w:val="00782D9C"/>
    <w:rsid w:val="00783D0A"/>
    <w:rsid w:val="00784A29"/>
    <w:rsid w:val="00785D16"/>
    <w:rsid w:val="0078673D"/>
    <w:rsid w:val="00786EFB"/>
    <w:rsid w:val="007927EB"/>
    <w:rsid w:val="00795CC3"/>
    <w:rsid w:val="00797437"/>
    <w:rsid w:val="007A4936"/>
    <w:rsid w:val="007B33D4"/>
    <w:rsid w:val="007B4E43"/>
    <w:rsid w:val="007B619E"/>
    <w:rsid w:val="007B73F6"/>
    <w:rsid w:val="007C7799"/>
    <w:rsid w:val="007D0C78"/>
    <w:rsid w:val="007D4E8F"/>
    <w:rsid w:val="007E2400"/>
    <w:rsid w:val="007E5CB6"/>
    <w:rsid w:val="007E65C7"/>
    <w:rsid w:val="007F2D31"/>
    <w:rsid w:val="008003E4"/>
    <w:rsid w:val="008008F9"/>
    <w:rsid w:val="00804662"/>
    <w:rsid w:val="008047DB"/>
    <w:rsid w:val="008057CF"/>
    <w:rsid w:val="00812E5A"/>
    <w:rsid w:val="0082047E"/>
    <w:rsid w:val="008278B4"/>
    <w:rsid w:val="00832121"/>
    <w:rsid w:val="008346D9"/>
    <w:rsid w:val="0084648D"/>
    <w:rsid w:val="00846C82"/>
    <w:rsid w:val="00850A42"/>
    <w:rsid w:val="008557ED"/>
    <w:rsid w:val="0086105B"/>
    <w:rsid w:val="00863EA2"/>
    <w:rsid w:val="00865A06"/>
    <w:rsid w:val="008737E5"/>
    <w:rsid w:val="00874F92"/>
    <w:rsid w:val="00875E80"/>
    <w:rsid w:val="008778EF"/>
    <w:rsid w:val="00883D31"/>
    <w:rsid w:val="008932E1"/>
    <w:rsid w:val="008B3492"/>
    <w:rsid w:val="008C1720"/>
    <w:rsid w:val="008D16EA"/>
    <w:rsid w:val="008D480C"/>
    <w:rsid w:val="008D6B94"/>
    <w:rsid w:val="008E1F5D"/>
    <w:rsid w:val="008E4797"/>
    <w:rsid w:val="008F0B23"/>
    <w:rsid w:val="008F0EE2"/>
    <w:rsid w:val="008F6C6C"/>
    <w:rsid w:val="00906616"/>
    <w:rsid w:val="00923AB9"/>
    <w:rsid w:val="0092497B"/>
    <w:rsid w:val="00940CCA"/>
    <w:rsid w:val="009458BD"/>
    <w:rsid w:val="009630DA"/>
    <w:rsid w:val="00967207"/>
    <w:rsid w:val="00967D24"/>
    <w:rsid w:val="009710FF"/>
    <w:rsid w:val="009765F4"/>
    <w:rsid w:val="00980ACA"/>
    <w:rsid w:val="009812C0"/>
    <w:rsid w:val="00982EE2"/>
    <w:rsid w:val="00987D96"/>
    <w:rsid w:val="009A071C"/>
    <w:rsid w:val="009A5707"/>
    <w:rsid w:val="009B1C82"/>
    <w:rsid w:val="009C1C22"/>
    <w:rsid w:val="009C655D"/>
    <w:rsid w:val="009D77C1"/>
    <w:rsid w:val="009E0BB0"/>
    <w:rsid w:val="009E6C90"/>
    <w:rsid w:val="009E7FB0"/>
    <w:rsid w:val="009F2F7F"/>
    <w:rsid w:val="009F701D"/>
    <w:rsid w:val="00A02313"/>
    <w:rsid w:val="00A07E0C"/>
    <w:rsid w:val="00A13410"/>
    <w:rsid w:val="00A21EE5"/>
    <w:rsid w:val="00A2270F"/>
    <w:rsid w:val="00A33625"/>
    <w:rsid w:val="00A5152A"/>
    <w:rsid w:val="00A55B8B"/>
    <w:rsid w:val="00A6095C"/>
    <w:rsid w:val="00A60C81"/>
    <w:rsid w:val="00A62894"/>
    <w:rsid w:val="00A64178"/>
    <w:rsid w:val="00A755C8"/>
    <w:rsid w:val="00A763D9"/>
    <w:rsid w:val="00A8376B"/>
    <w:rsid w:val="00AA2D87"/>
    <w:rsid w:val="00AA3267"/>
    <w:rsid w:val="00AA5CD3"/>
    <w:rsid w:val="00AB2622"/>
    <w:rsid w:val="00AB2E98"/>
    <w:rsid w:val="00AD3331"/>
    <w:rsid w:val="00AD3398"/>
    <w:rsid w:val="00AD4EB0"/>
    <w:rsid w:val="00AE3F78"/>
    <w:rsid w:val="00AE52A7"/>
    <w:rsid w:val="00AE7EE9"/>
    <w:rsid w:val="00AF0E68"/>
    <w:rsid w:val="00AF4185"/>
    <w:rsid w:val="00AF76B5"/>
    <w:rsid w:val="00B02380"/>
    <w:rsid w:val="00B14D80"/>
    <w:rsid w:val="00B22EC1"/>
    <w:rsid w:val="00B27ACE"/>
    <w:rsid w:val="00B349EA"/>
    <w:rsid w:val="00B35238"/>
    <w:rsid w:val="00B41703"/>
    <w:rsid w:val="00B503E3"/>
    <w:rsid w:val="00B50F60"/>
    <w:rsid w:val="00B61C1A"/>
    <w:rsid w:val="00B8042B"/>
    <w:rsid w:val="00B83F0C"/>
    <w:rsid w:val="00B9133D"/>
    <w:rsid w:val="00B94498"/>
    <w:rsid w:val="00B94AB1"/>
    <w:rsid w:val="00BA0EDD"/>
    <w:rsid w:val="00BB0485"/>
    <w:rsid w:val="00BC120A"/>
    <w:rsid w:val="00BC2B02"/>
    <w:rsid w:val="00BC5058"/>
    <w:rsid w:val="00BC6D6A"/>
    <w:rsid w:val="00BD201B"/>
    <w:rsid w:val="00BD2B14"/>
    <w:rsid w:val="00BD7134"/>
    <w:rsid w:val="00BE1480"/>
    <w:rsid w:val="00BE39BA"/>
    <w:rsid w:val="00BE3B12"/>
    <w:rsid w:val="00BE6DAE"/>
    <w:rsid w:val="00BF20EE"/>
    <w:rsid w:val="00C00D8C"/>
    <w:rsid w:val="00C102B3"/>
    <w:rsid w:val="00C157B7"/>
    <w:rsid w:val="00C2614B"/>
    <w:rsid w:val="00C32562"/>
    <w:rsid w:val="00C37D33"/>
    <w:rsid w:val="00C37FF7"/>
    <w:rsid w:val="00C43D01"/>
    <w:rsid w:val="00C521A8"/>
    <w:rsid w:val="00C52D99"/>
    <w:rsid w:val="00C57975"/>
    <w:rsid w:val="00C6338F"/>
    <w:rsid w:val="00C6409A"/>
    <w:rsid w:val="00C64885"/>
    <w:rsid w:val="00C65541"/>
    <w:rsid w:val="00C668E4"/>
    <w:rsid w:val="00C70A8F"/>
    <w:rsid w:val="00C72396"/>
    <w:rsid w:val="00C771E1"/>
    <w:rsid w:val="00C81D8E"/>
    <w:rsid w:val="00C878FD"/>
    <w:rsid w:val="00C90705"/>
    <w:rsid w:val="00CA2985"/>
    <w:rsid w:val="00CA43E2"/>
    <w:rsid w:val="00CC046E"/>
    <w:rsid w:val="00CC1DCC"/>
    <w:rsid w:val="00CC2957"/>
    <w:rsid w:val="00CC2B88"/>
    <w:rsid w:val="00CD1588"/>
    <w:rsid w:val="00CF14C2"/>
    <w:rsid w:val="00CF169B"/>
    <w:rsid w:val="00CF3C20"/>
    <w:rsid w:val="00CF3C64"/>
    <w:rsid w:val="00D0126F"/>
    <w:rsid w:val="00D061A0"/>
    <w:rsid w:val="00D17669"/>
    <w:rsid w:val="00D237A5"/>
    <w:rsid w:val="00D26C8D"/>
    <w:rsid w:val="00D3503C"/>
    <w:rsid w:val="00D406EA"/>
    <w:rsid w:val="00D43681"/>
    <w:rsid w:val="00D50F93"/>
    <w:rsid w:val="00D52BF8"/>
    <w:rsid w:val="00D63AEE"/>
    <w:rsid w:val="00D67EB2"/>
    <w:rsid w:val="00D70B14"/>
    <w:rsid w:val="00D800FE"/>
    <w:rsid w:val="00D80C60"/>
    <w:rsid w:val="00D825AD"/>
    <w:rsid w:val="00D839C7"/>
    <w:rsid w:val="00D83A4E"/>
    <w:rsid w:val="00D85099"/>
    <w:rsid w:val="00D91DCE"/>
    <w:rsid w:val="00D96C49"/>
    <w:rsid w:val="00DA4FBD"/>
    <w:rsid w:val="00DA5253"/>
    <w:rsid w:val="00DB0869"/>
    <w:rsid w:val="00DB2F53"/>
    <w:rsid w:val="00DB322D"/>
    <w:rsid w:val="00DB428A"/>
    <w:rsid w:val="00DB4EE8"/>
    <w:rsid w:val="00DB6BB4"/>
    <w:rsid w:val="00DB78F3"/>
    <w:rsid w:val="00DD0F58"/>
    <w:rsid w:val="00DE4FA4"/>
    <w:rsid w:val="00DE4FD3"/>
    <w:rsid w:val="00DE658D"/>
    <w:rsid w:val="00DF0BFB"/>
    <w:rsid w:val="00DF47A4"/>
    <w:rsid w:val="00DF481B"/>
    <w:rsid w:val="00DF6965"/>
    <w:rsid w:val="00DF6F07"/>
    <w:rsid w:val="00E00909"/>
    <w:rsid w:val="00E05743"/>
    <w:rsid w:val="00E060CB"/>
    <w:rsid w:val="00E12B20"/>
    <w:rsid w:val="00E1451C"/>
    <w:rsid w:val="00E21813"/>
    <w:rsid w:val="00E25570"/>
    <w:rsid w:val="00E31ECB"/>
    <w:rsid w:val="00E32D56"/>
    <w:rsid w:val="00E33412"/>
    <w:rsid w:val="00E337D1"/>
    <w:rsid w:val="00E3389F"/>
    <w:rsid w:val="00E3509F"/>
    <w:rsid w:val="00E373BD"/>
    <w:rsid w:val="00E41647"/>
    <w:rsid w:val="00E4446A"/>
    <w:rsid w:val="00E503CC"/>
    <w:rsid w:val="00E62F22"/>
    <w:rsid w:val="00E67D66"/>
    <w:rsid w:val="00E901E8"/>
    <w:rsid w:val="00E90C17"/>
    <w:rsid w:val="00E95711"/>
    <w:rsid w:val="00E96A18"/>
    <w:rsid w:val="00EA3AFE"/>
    <w:rsid w:val="00EA3F5C"/>
    <w:rsid w:val="00EA459E"/>
    <w:rsid w:val="00EA52F2"/>
    <w:rsid w:val="00EA5DBC"/>
    <w:rsid w:val="00EB217C"/>
    <w:rsid w:val="00EB23E4"/>
    <w:rsid w:val="00EB25ED"/>
    <w:rsid w:val="00ED1BF5"/>
    <w:rsid w:val="00ED2271"/>
    <w:rsid w:val="00EF79ED"/>
    <w:rsid w:val="00F17992"/>
    <w:rsid w:val="00F21160"/>
    <w:rsid w:val="00F240E9"/>
    <w:rsid w:val="00F25F32"/>
    <w:rsid w:val="00F26911"/>
    <w:rsid w:val="00F30CC4"/>
    <w:rsid w:val="00F316A1"/>
    <w:rsid w:val="00F328E3"/>
    <w:rsid w:val="00F36ACA"/>
    <w:rsid w:val="00F42798"/>
    <w:rsid w:val="00F43085"/>
    <w:rsid w:val="00F46E4D"/>
    <w:rsid w:val="00F54743"/>
    <w:rsid w:val="00F61FC5"/>
    <w:rsid w:val="00F670A0"/>
    <w:rsid w:val="00F82F8D"/>
    <w:rsid w:val="00F85804"/>
    <w:rsid w:val="00F90758"/>
    <w:rsid w:val="00F91AE9"/>
    <w:rsid w:val="00F96B03"/>
    <w:rsid w:val="00FA0AE9"/>
    <w:rsid w:val="00FA16BD"/>
    <w:rsid w:val="00FA2C81"/>
    <w:rsid w:val="00FB17C1"/>
    <w:rsid w:val="00FB2DAD"/>
    <w:rsid w:val="00FB3014"/>
    <w:rsid w:val="00FB3EB9"/>
    <w:rsid w:val="00FD0C17"/>
    <w:rsid w:val="00FD22B7"/>
    <w:rsid w:val="00FD2862"/>
    <w:rsid w:val="00FD529E"/>
    <w:rsid w:val="00FF2971"/>
    <w:rsid w:val="00FF304A"/>
    <w:rsid w:val="00FF5B44"/>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6A6F6C"/>
  <w15:docId w15:val="{FBD0AF9B-0EC4-5E4E-AA94-FAE7AF0636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594196"/>
    <w:pPr>
      <w:spacing w:after="0" w:line="260" w:lineRule="exact"/>
      <w:jc w:val="both"/>
    </w:pPr>
    <w:rPr>
      <w:rFonts w:ascii="Arial" w:hAnsi="Arial"/>
      <w:color w:val="000000" w:themeColor="background2"/>
    </w:rPr>
  </w:style>
  <w:style w:type="paragraph" w:styleId="berschrift1">
    <w:name w:val="heading 1"/>
    <w:basedOn w:val="berschrift2"/>
    <w:next w:val="Standard"/>
    <w:link w:val="berschrift1Zchn"/>
    <w:uiPriority w:val="9"/>
    <w:rsid w:val="00212B1B"/>
    <w:pPr>
      <w:outlineLvl w:val="0"/>
    </w:pPr>
    <w:rPr>
      <w:color w:val="17428C" w:themeColor="accent5"/>
    </w:rPr>
  </w:style>
  <w:style w:type="paragraph" w:styleId="berschrift2">
    <w:name w:val="heading 2"/>
    <w:basedOn w:val="Standard"/>
    <w:next w:val="Standard"/>
    <w:link w:val="berschrift2Zchn"/>
    <w:uiPriority w:val="9"/>
    <w:unhideWhenUsed/>
    <w:rsid w:val="00212B1B"/>
    <w:pPr>
      <w:spacing w:line="360" w:lineRule="auto"/>
      <w:jc w:val="center"/>
      <w:outlineLvl w:val="1"/>
    </w:pPr>
    <w:rPr>
      <w:b/>
      <w:color w:val="67B9B0" w:themeColor="accent3"/>
      <w:sz w:val="32"/>
    </w:rPr>
  </w:style>
  <w:style w:type="paragraph" w:styleId="berschrift3">
    <w:name w:val="heading 3"/>
    <w:basedOn w:val="Standard"/>
    <w:next w:val="Standard"/>
    <w:link w:val="berschrift3Zchn"/>
    <w:uiPriority w:val="9"/>
    <w:unhideWhenUsed/>
    <w:rsid w:val="00212B1B"/>
    <w:pPr>
      <w:outlineLvl w:val="2"/>
    </w:pPr>
    <w:rPr>
      <w:color w:val="67B9B0" w:themeColor="accent3"/>
      <w:sz w:val="28"/>
    </w:rPr>
  </w:style>
  <w:style w:type="paragraph" w:styleId="berschrift4">
    <w:name w:val="heading 4"/>
    <w:basedOn w:val="Standard"/>
    <w:next w:val="Standard"/>
    <w:link w:val="berschrift4Zchn"/>
    <w:uiPriority w:val="9"/>
    <w:unhideWhenUsed/>
    <w:rsid w:val="00212B1B"/>
    <w:pPr>
      <w:outlineLvl w:val="3"/>
    </w:pPr>
    <w:rPr>
      <w:color w:val="67B9B0" w:themeColor="accent3"/>
    </w:rPr>
  </w:style>
  <w:style w:type="paragraph" w:styleId="berschrift5">
    <w:name w:val="heading 5"/>
    <w:basedOn w:val="Standard"/>
    <w:next w:val="Standard"/>
    <w:link w:val="berschrift5Zchn"/>
    <w:uiPriority w:val="9"/>
    <w:unhideWhenUsed/>
    <w:rsid w:val="00397A41"/>
    <w:pPr>
      <w:spacing w:before="120" w:after="120"/>
      <w:outlineLvl w:val="4"/>
    </w:pPr>
    <w:rPr>
      <w:b/>
      <w:sz w:val="24"/>
    </w:rPr>
  </w:style>
  <w:style w:type="paragraph" w:styleId="berschrift6">
    <w:name w:val="heading 6"/>
    <w:basedOn w:val="Standard"/>
    <w:next w:val="Standard"/>
    <w:link w:val="berschrift6Zchn"/>
    <w:uiPriority w:val="9"/>
    <w:unhideWhenUsed/>
    <w:rsid w:val="00212B1B"/>
    <w:pPr>
      <w:spacing w:line="360" w:lineRule="auto"/>
      <w:jc w:val="center"/>
      <w:outlineLvl w:val="5"/>
    </w:pPr>
    <w:rPr>
      <w:b/>
      <w:color w:val="67B9B0" w:themeColor="accent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next w:val="Standard"/>
    <w:link w:val="AufzhlungszeichenZchn"/>
    <w:autoRedefine/>
    <w:uiPriority w:val="99"/>
    <w:unhideWhenUsed/>
    <w:rsid w:val="00312B91"/>
    <w:pPr>
      <w:numPr>
        <w:numId w:val="3"/>
      </w:numPr>
      <w:tabs>
        <w:tab w:val="left" w:pos="284"/>
      </w:tabs>
      <w:spacing w:before="120" w:after="120" w:line="240" w:lineRule="auto"/>
      <w:ind w:left="1151" w:hanging="357"/>
      <w:contextualSpacing/>
      <w:outlineLvl w:val="2"/>
    </w:pPr>
    <w:rPr>
      <w:rFonts w:ascii="Frutiger LT Std" w:eastAsia="Calibri" w:hAnsi="Frutiger LT Std" w:cs="Arial"/>
      <w:bCs/>
      <w:sz w:val="20"/>
      <w:szCs w:val="20"/>
    </w:rPr>
  </w:style>
  <w:style w:type="character" w:customStyle="1" w:styleId="AufzhlungszeichenZchn">
    <w:name w:val="Aufzählungszeichen Zchn"/>
    <w:basedOn w:val="Absatz-Standardschriftart"/>
    <w:link w:val="Aufzhlungszeichen"/>
    <w:uiPriority w:val="99"/>
    <w:rsid w:val="00312B91"/>
    <w:rPr>
      <w:rFonts w:ascii="Frutiger LT Std" w:eastAsia="Calibri" w:hAnsi="Frutiger LT Std" w:cs="Arial"/>
      <w:bCs/>
      <w:sz w:val="20"/>
      <w:szCs w:val="20"/>
    </w:rPr>
  </w:style>
  <w:style w:type="paragraph" w:styleId="Textkrper-Zeileneinzug">
    <w:name w:val="Body Text Indent"/>
    <w:basedOn w:val="Standard"/>
    <w:link w:val="Textkrper-ZeileneinzugZchn"/>
    <w:uiPriority w:val="99"/>
    <w:unhideWhenUsed/>
    <w:rsid w:val="00CC2957"/>
    <w:pPr>
      <w:spacing w:line="240" w:lineRule="auto"/>
      <w:ind w:left="709"/>
      <w:outlineLvl w:val="3"/>
    </w:pPr>
    <w:rPr>
      <w:rFonts w:ascii="Frutiger LT Std" w:eastAsia="Calibri" w:hAnsi="Frutiger LT Std" w:cs="Calibri"/>
      <w:sz w:val="20"/>
    </w:rPr>
  </w:style>
  <w:style w:type="character" w:customStyle="1" w:styleId="Textkrper-ZeileneinzugZchn">
    <w:name w:val="Textkörper-Zeileneinzug Zchn"/>
    <w:basedOn w:val="Absatz-Standardschriftart"/>
    <w:link w:val="Textkrper-Zeileneinzug"/>
    <w:uiPriority w:val="99"/>
    <w:rsid w:val="00CC2957"/>
    <w:rPr>
      <w:rFonts w:ascii="Frutiger LT Std" w:eastAsia="Calibri" w:hAnsi="Frutiger LT Std" w:cs="Calibri"/>
      <w:color w:val="000000" w:themeColor="background2"/>
      <w:sz w:val="20"/>
    </w:rPr>
  </w:style>
  <w:style w:type="paragraph" w:styleId="Kopfzeile">
    <w:name w:val="header"/>
    <w:basedOn w:val="Standard"/>
    <w:link w:val="KopfzeileZchn"/>
    <w:uiPriority w:val="99"/>
    <w:unhideWhenUsed/>
    <w:rsid w:val="008057CF"/>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057CF"/>
    <w:rPr>
      <w:rFonts w:ascii="Arial" w:hAnsi="Arial"/>
    </w:rPr>
  </w:style>
  <w:style w:type="paragraph" w:styleId="Fuzeile">
    <w:name w:val="footer"/>
    <w:basedOn w:val="Standard"/>
    <w:link w:val="FuzeileZchn"/>
    <w:uiPriority w:val="99"/>
    <w:unhideWhenUsed/>
    <w:rsid w:val="00594196"/>
    <w:pPr>
      <w:tabs>
        <w:tab w:val="center" w:pos="4536"/>
        <w:tab w:val="right" w:pos="9072"/>
      </w:tabs>
      <w:spacing w:line="180" w:lineRule="exact"/>
      <w:jc w:val="center"/>
    </w:pPr>
    <w:rPr>
      <w:sz w:val="14"/>
    </w:rPr>
  </w:style>
  <w:style w:type="character" w:customStyle="1" w:styleId="FuzeileZchn">
    <w:name w:val="Fußzeile Zchn"/>
    <w:basedOn w:val="Absatz-Standardschriftart"/>
    <w:link w:val="Fuzeile"/>
    <w:uiPriority w:val="99"/>
    <w:rsid w:val="00594196"/>
    <w:rPr>
      <w:rFonts w:ascii="Arial" w:hAnsi="Arial"/>
      <w:color w:val="000000" w:themeColor="background2"/>
      <w:sz w:val="14"/>
    </w:rPr>
  </w:style>
  <w:style w:type="paragraph" w:styleId="Sprechblasentext">
    <w:name w:val="Balloon Text"/>
    <w:basedOn w:val="Standard"/>
    <w:link w:val="SprechblasentextZchn"/>
    <w:semiHidden/>
    <w:unhideWhenUsed/>
    <w:rsid w:val="008057CF"/>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8057CF"/>
    <w:rPr>
      <w:rFonts w:ascii="Tahoma" w:hAnsi="Tahoma" w:cs="Tahoma"/>
      <w:sz w:val="16"/>
      <w:szCs w:val="16"/>
    </w:rPr>
  </w:style>
  <w:style w:type="character" w:customStyle="1" w:styleId="berschrift1Zchn">
    <w:name w:val="Überschrift 1 Zchn"/>
    <w:basedOn w:val="Absatz-Standardschriftart"/>
    <w:link w:val="berschrift1"/>
    <w:uiPriority w:val="9"/>
    <w:rsid w:val="00212B1B"/>
    <w:rPr>
      <w:rFonts w:ascii="Arial" w:hAnsi="Arial"/>
      <w:b/>
      <w:color w:val="17428C" w:themeColor="accent5"/>
      <w:sz w:val="32"/>
      <w:lang w:val="en-US"/>
    </w:rPr>
  </w:style>
  <w:style w:type="character" w:customStyle="1" w:styleId="berschrift2Zchn">
    <w:name w:val="Überschrift 2 Zchn"/>
    <w:basedOn w:val="Absatz-Standardschriftart"/>
    <w:link w:val="berschrift2"/>
    <w:uiPriority w:val="9"/>
    <w:rsid w:val="00212B1B"/>
    <w:rPr>
      <w:rFonts w:ascii="Arial" w:hAnsi="Arial"/>
      <w:b/>
      <w:color w:val="67B9B0" w:themeColor="accent3"/>
      <w:sz w:val="32"/>
      <w:lang w:val="en-US"/>
    </w:rPr>
  </w:style>
  <w:style w:type="character" w:customStyle="1" w:styleId="berschrift3Zchn">
    <w:name w:val="Überschrift 3 Zchn"/>
    <w:basedOn w:val="Absatz-Standardschriftart"/>
    <w:link w:val="berschrift3"/>
    <w:uiPriority w:val="9"/>
    <w:rsid w:val="00212B1B"/>
    <w:rPr>
      <w:rFonts w:ascii="Arial" w:hAnsi="Arial"/>
      <w:color w:val="67B9B0" w:themeColor="accent3"/>
      <w:sz w:val="28"/>
      <w:lang w:val="en-US"/>
    </w:rPr>
  </w:style>
  <w:style w:type="character" w:customStyle="1" w:styleId="berschrift4Zchn">
    <w:name w:val="Überschrift 4 Zchn"/>
    <w:basedOn w:val="Absatz-Standardschriftart"/>
    <w:link w:val="berschrift4"/>
    <w:uiPriority w:val="9"/>
    <w:rsid w:val="00212B1B"/>
    <w:rPr>
      <w:rFonts w:ascii="Arial" w:hAnsi="Arial"/>
      <w:color w:val="67B9B0" w:themeColor="accent3"/>
      <w:lang w:val="en-US"/>
    </w:rPr>
  </w:style>
  <w:style w:type="character" w:styleId="Fett">
    <w:name w:val="Strong"/>
    <w:uiPriority w:val="22"/>
    <w:qFormat/>
    <w:rsid w:val="00397A41"/>
    <w:rPr>
      <w:sz w:val="24"/>
    </w:rPr>
  </w:style>
  <w:style w:type="character" w:customStyle="1" w:styleId="berschrift5Zchn">
    <w:name w:val="Überschrift 5 Zchn"/>
    <w:basedOn w:val="Absatz-Standardschriftart"/>
    <w:link w:val="berschrift5"/>
    <w:uiPriority w:val="9"/>
    <w:rsid w:val="00397A41"/>
    <w:rPr>
      <w:rFonts w:ascii="Arial" w:hAnsi="Arial"/>
      <w:b/>
      <w:color w:val="17428C" w:themeColor="accent5"/>
      <w:sz w:val="24"/>
      <w:lang w:val="en-US"/>
    </w:rPr>
  </w:style>
  <w:style w:type="character" w:customStyle="1" w:styleId="berschrift6Zchn">
    <w:name w:val="Überschrift 6 Zchn"/>
    <w:basedOn w:val="Absatz-Standardschriftart"/>
    <w:link w:val="berschrift6"/>
    <w:uiPriority w:val="9"/>
    <w:rsid w:val="00212B1B"/>
    <w:rPr>
      <w:rFonts w:ascii="Arial" w:hAnsi="Arial"/>
      <w:b/>
      <w:color w:val="67B9B0" w:themeColor="accent3"/>
      <w:sz w:val="32"/>
      <w:lang w:val="en-US"/>
    </w:rPr>
  </w:style>
  <w:style w:type="paragraph" w:styleId="Titel">
    <w:name w:val="Title"/>
    <w:basedOn w:val="berschrift1"/>
    <w:next w:val="Standard"/>
    <w:link w:val="TitelZchn"/>
    <w:uiPriority w:val="10"/>
    <w:qFormat/>
    <w:rsid w:val="00594196"/>
    <w:pPr>
      <w:spacing w:before="120" w:after="60" w:line="240" w:lineRule="auto"/>
    </w:pPr>
    <w:rPr>
      <w:rFonts w:cs="Times New Roman (Corps CS)"/>
      <w:caps/>
      <w:noProof/>
      <w:color w:val="000000" w:themeColor="background2"/>
      <w:spacing w:val="20"/>
      <w:sz w:val="36"/>
      <w:lang w:val="en-GB"/>
    </w:rPr>
  </w:style>
  <w:style w:type="character" w:customStyle="1" w:styleId="TitelZchn">
    <w:name w:val="Titel Zchn"/>
    <w:basedOn w:val="Absatz-Standardschriftart"/>
    <w:link w:val="Titel"/>
    <w:uiPriority w:val="10"/>
    <w:rsid w:val="00594196"/>
    <w:rPr>
      <w:rFonts w:ascii="Arial" w:hAnsi="Arial" w:cs="Times New Roman (Corps CS)"/>
      <w:b/>
      <w:caps/>
      <w:noProof/>
      <w:color w:val="000000" w:themeColor="background2"/>
      <w:spacing w:val="20"/>
      <w:sz w:val="36"/>
      <w:lang w:val="en-GB"/>
    </w:rPr>
  </w:style>
  <w:style w:type="paragraph" w:styleId="Untertitel">
    <w:name w:val="Subtitle"/>
    <w:basedOn w:val="Standard"/>
    <w:next w:val="Standard"/>
    <w:link w:val="UntertitelZchn"/>
    <w:uiPriority w:val="11"/>
    <w:qFormat/>
    <w:rsid w:val="00594196"/>
    <w:pPr>
      <w:numPr>
        <w:ilvl w:val="1"/>
      </w:numPr>
      <w:spacing w:before="160" w:after="200" w:line="320" w:lineRule="exact"/>
      <w:ind w:right="567"/>
    </w:pPr>
    <w:rPr>
      <w:rFonts w:eastAsiaTheme="majorEastAsia" w:cstheme="majorBidi"/>
      <w:b/>
      <w:iCs/>
      <w:caps/>
      <w:color w:val="94C11A"/>
      <w:spacing w:val="15"/>
      <w:szCs w:val="24"/>
    </w:rPr>
  </w:style>
  <w:style w:type="character" w:customStyle="1" w:styleId="UntertitelZchn">
    <w:name w:val="Untertitel Zchn"/>
    <w:basedOn w:val="Absatz-Standardschriftart"/>
    <w:link w:val="Untertitel"/>
    <w:uiPriority w:val="11"/>
    <w:rsid w:val="00594196"/>
    <w:rPr>
      <w:rFonts w:ascii="Arial" w:eastAsiaTheme="majorEastAsia" w:hAnsi="Arial" w:cstheme="majorBidi"/>
      <w:b/>
      <w:iCs/>
      <w:caps/>
      <w:color w:val="94C11A"/>
      <w:spacing w:val="15"/>
      <w:szCs w:val="24"/>
    </w:rPr>
  </w:style>
  <w:style w:type="paragraph" w:styleId="Dokumentstruktur">
    <w:name w:val="Document Map"/>
    <w:basedOn w:val="Standard"/>
    <w:link w:val="DokumentstrukturZchn"/>
    <w:uiPriority w:val="99"/>
    <w:semiHidden/>
    <w:unhideWhenUsed/>
    <w:rsid w:val="00BB0485"/>
    <w:pPr>
      <w:spacing w:line="240" w:lineRule="auto"/>
    </w:pPr>
    <w:rPr>
      <w:rFonts w:ascii="Times New Roman" w:hAnsi="Times New Roman" w:cs="Times New Roman"/>
      <w:sz w:val="24"/>
      <w:szCs w:val="24"/>
    </w:rPr>
  </w:style>
  <w:style w:type="character" w:customStyle="1" w:styleId="DokumentstrukturZchn">
    <w:name w:val="Dokumentstruktur Zchn"/>
    <w:basedOn w:val="Absatz-Standardschriftart"/>
    <w:link w:val="Dokumentstruktur"/>
    <w:uiPriority w:val="99"/>
    <w:semiHidden/>
    <w:rsid w:val="00BB0485"/>
    <w:rPr>
      <w:rFonts w:ascii="Times New Roman" w:hAnsi="Times New Roman" w:cs="Times New Roman"/>
      <w:color w:val="17428C" w:themeColor="accent5"/>
      <w:sz w:val="24"/>
      <w:szCs w:val="24"/>
      <w:lang w:val="en-US"/>
    </w:rPr>
  </w:style>
  <w:style w:type="paragraph" w:styleId="Datum">
    <w:name w:val="Date"/>
    <w:basedOn w:val="Standard"/>
    <w:next w:val="Standard"/>
    <w:link w:val="DatumZchn"/>
    <w:uiPriority w:val="99"/>
    <w:unhideWhenUsed/>
    <w:rsid w:val="00594196"/>
    <w:pPr>
      <w:spacing w:before="780"/>
    </w:pPr>
    <w:rPr>
      <w:lang w:val="en-GB"/>
    </w:rPr>
  </w:style>
  <w:style w:type="character" w:customStyle="1" w:styleId="DatumZchn">
    <w:name w:val="Datum Zchn"/>
    <w:basedOn w:val="Absatz-Standardschriftart"/>
    <w:link w:val="Datum"/>
    <w:uiPriority w:val="99"/>
    <w:rsid w:val="00594196"/>
    <w:rPr>
      <w:rFonts w:ascii="Arial" w:hAnsi="Arial"/>
      <w:color w:val="000000" w:themeColor="background2"/>
      <w:lang w:val="en-GB"/>
    </w:rPr>
  </w:style>
  <w:style w:type="paragraph" w:customStyle="1" w:styleId="CompanyName">
    <w:name w:val="Company Name"/>
    <w:basedOn w:val="Fuzeile"/>
    <w:next w:val="Fuzeile"/>
    <w:rsid w:val="00594196"/>
    <w:rPr>
      <w:b/>
    </w:rPr>
  </w:style>
  <w:style w:type="paragraph" w:customStyle="1" w:styleId="Organization">
    <w:name w:val="Organization"/>
    <w:basedOn w:val="Fuzeile"/>
    <w:rsid w:val="00594196"/>
    <w:pPr>
      <w:spacing w:before="120" w:line="180" w:lineRule="atLeast"/>
    </w:pPr>
    <w:rPr>
      <w:b/>
      <w:caps/>
      <w:noProof/>
      <w:lang w:eastAsia="fr-FR"/>
    </w:rPr>
  </w:style>
  <w:style w:type="character" w:styleId="Hyperlink">
    <w:name w:val="Hyperlink"/>
    <w:basedOn w:val="Absatz-Standardschriftart"/>
    <w:uiPriority w:val="99"/>
    <w:unhideWhenUsed/>
    <w:rsid w:val="003B2A34"/>
    <w:rPr>
      <w:color w:val="17428C" w:themeColor="hyperlink"/>
      <w:u w:val="single"/>
    </w:rPr>
  </w:style>
  <w:style w:type="paragraph" w:styleId="StandardWeb">
    <w:name w:val="Normal (Web)"/>
    <w:basedOn w:val="Standard"/>
    <w:uiPriority w:val="99"/>
    <w:unhideWhenUsed/>
    <w:rsid w:val="003B2A34"/>
    <w:pPr>
      <w:spacing w:before="100" w:beforeAutospacing="1" w:after="100" w:afterAutospacing="1" w:line="240" w:lineRule="auto"/>
      <w:jc w:val="left"/>
    </w:pPr>
    <w:rPr>
      <w:rFonts w:ascii="Times New Roman" w:eastAsia="Times New Roman" w:hAnsi="Times New Roman" w:cs="Times New Roman"/>
      <w:color w:val="auto"/>
      <w:sz w:val="24"/>
      <w:szCs w:val="24"/>
      <w:lang w:val="de-DE" w:eastAsia="de-DE"/>
    </w:rPr>
  </w:style>
  <w:style w:type="character" w:styleId="Hervorhebung">
    <w:name w:val="Emphasis"/>
    <w:basedOn w:val="Absatz-Standardschriftart"/>
    <w:uiPriority w:val="20"/>
    <w:qFormat/>
    <w:rsid w:val="003B2A34"/>
    <w:rPr>
      <w:i/>
      <w:iCs/>
    </w:rPr>
  </w:style>
  <w:style w:type="character" w:customStyle="1" w:styleId="SprechblasentextZchn1">
    <w:name w:val="Sprechblasentext Zchn1"/>
    <w:semiHidden/>
    <w:rsid w:val="003B2A34"/>
    <w:rPr>
      <w:rFonts w:ascii="Tahoma" w:eastAsia="Times New Roman" w:hAnsi="Tahoma" w:cs="Tahoma"/>
      <w:sz w:val="16"/>
      <w:szCs w:val="16"/>
      <w:lang w:val="de-CH" w:eastAsia="de-CH"/>
    </w:rPr>
  </w:style>
  <w:style w:type="table" w:styleId="Tabellenraster">
    <w:name w:val="Table Grid"/>
    <w:basedOn w:val="NormaleTabelle"/>
    <w:uiPriority w:val="39"/>
    <w:rsid w:val="003B2A34"/>
    <w:pPr>
      <w:spacing w:after="0" w:line="240" w:lineRule="auto"/>
    </w:pPr>
    <w:rPr>
      <w:sz w:val="24"/>
      <w:szCs w:val="24"/>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256DEE"/>
  </w:style>
  <w:style w:type="character" w:customStyle="1" w:styleId="NichtaufgelsteErwhnung1">
    <w:name w:val="Nicht aufgelöste Erwähnung1"/>
    <w:basedOn w:val="Absatz-Standardschriftart"/>
    <w:uiPriority w:val="99"/>
    <w:semiHidden/>
    <w:unhideWhenUsed/>
    <w:rsid w:val="00D50F93"/>
    <w:rPr>
      <w:color w:val="605E5C"/>
      <w:shd w:val="clear" w:color="auto" w:fill="E1DFDD"/>
    </w:rPr>
  </w:style>
  <w:style w:type="character" w:styleId="BesuchterLink">
    <w:name w:val="FollowedHyperlink"/>
    <w:basedOn w:val="Absatz-Standardschriftart"/>
    <w:uiPriority w:val="99"/>
    <w:semiHidden/>
    <w:unhideWhenUsed/>
    <w:rsid w:val="00E373BD"/>
    <w:rPr>
      <w:color w:val="17428C" w:themeColor="followedHyperlink"/>
      <w:u w:val="single"/>
    </w:rPr>
  </w:style>
  <w:style w:type="character" w:customStyle="1" w:styleId="NichtaufgelsteErwhnung2">
    <w:name w:val="Nicht aufgelöste Erwähnung2"/>
    <w:basedOn w:val="Absatz-Standardschriftart"/>
    <w:uiPriority w:val="99"/>
    <w:semiHidden/>
    <w:unhideWhenUsed/>
    <w:rsid w:val="00E33412"/>
    <w:rPr>
      <w:color w:val="605E5C"/>
      <w:shd w:val="clear" w:color="auto" w:fill="E1DFDD"/>
    </w:rPr>
  </w:style>
  <w:style w:type="character" w:styleId="Kommentarzeichen">
    <w:name w:val="annotation reference"/>
    <w:basedOn w:val="Absatz-Standardschriftart"/>
    <w:uiPriority w:val="99"/>
    <w:semiHidden/>
    <w:unhideWhenUsed/>
    <w:rsid w:val="009458BD"/>
    <w:rPr>
      <w:sz w:val="16"/>
      <w:szCs w:val="16"/>
    </w:rPr>
  </w:style>
  <w:style w:type="paragraph" w:styleId="Kommentartext">
    <w:name w:val="annotation text"/>
    <w:basedOn w:val="Standard"/>
    <w:link w:val="KommentartextZchn"/>
    <w:uiPriority w:val="99"/>
    <w:semiHidden/>
    <w:unhideWhenUsed/>
    <w:rsid w:val="009458B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458BD"/>
    <w:rPr>
      <w:rFonts w:ascii="Arial" w:hAnsi="Arial"/>
      <w:color w:val="000000" w:themeColor="background2"/>
      <w:sz w:val="20"/>
      <w:szCs w:val="20"/>
    </w:rPr>
  </w:style>
  <w:style w:type="paragraph" w:styleId="Kommentarthema">
    <w:name w:val="annotation subject"/>
    <w:basedOn w:val="Kommentartext"/>
    <w:next w:val="Kommentartext"/>
    <w:link w:val="KommentarthemaZchn"/>
    <w:uiPriority w:val="99"/>
    <w:semiHidden/>
    <w:unhideWhenUsed/>
    <w:rsid w:val="009458BD"/>
    <w:rPr>
      <w:b/>
      <w:bCs/>
    </w:rPr>
  </w:style>
  <w:style w:type="character" w:customStyle="1" w:styleId="KommentarthemaZchn">
    <w:name w:val="Kommentarthema Zchn"/>
    <w:basedOn w:val="KommentartextZchn"/>
    <w:link w:val="Kommentarthema"/>
    <w:uiPriority w:val="99"/>
    <w:semiHidden/>
    <w:rsid w:val="009458BD"/>
    <w:rPr>
      <w:rFonts w:ascii="Arial" w:hAnsi="Arial"/>
      <w:b/>
      <w:bCs/>
      <w:color w:val="000000" w:themeColor="background2"/>
      <w:sz w:val="20"/>
      <w:szCs w:val="20"/>
    </w:rPr>
  </w:style>
  <w:style w:type="character" w:customStyle="1" w:styleId="NichtaufgelsteErwhnung3">
    <w:name w:val="Nicht aufgelöste Erwähnung3"/>
    <w:basedOn w:val="Absatz-Standardschriftart"/>
    <w:uiPriority w:val="99"/>
    <w:semiHidden/>
    <w:unhideWhenUsed/>
    <w:rsid w:val="00DE658D"/>
    <w:rPr>
      <w:color w:val="605E5C"/>
      <w:shd w:val="clear" w:color="auto" w:fill="E1DFDD"/>
    </w:rPr>
  </w:style>
  <w:style w:type="character" w:customStyle="1" w:styleId="NichtaufgelsteErwhnung4">
    <w:name w:val="Nicht aufgelöste Erwähnung4"/>
    <w:basedOn w:val="Absatz-Standardschriftart"/>
    <w:uiPriority w:val="99"/>
    <w:semiHidden/>
    <w:unhideWhenUsed/>
    <w:rsid w:val="00A55B8B"/>
    <w:rPr>
      <w:color w:val="605E5C"/>
      <w:shd w:val="clear" w:color="auto" w:fill="E1DFDD"/>
    </w:rPr>
  </w:style>
  <w:style w:type="character" w:customStyle="1" w:styleId="NichtaufgelsteErwhnung5">
    <w:name w:val="Nicht aufgelöste Erwähnung5"/>
    <w:basedOn w:val="Absatz-Standardschriftart"/>
    <w:uiPriority w:val="99"/>
    <w:semiHidden/>
    <w:unhideWhenUsed/>
    <w:rsid w:val="0082047E"/>
    <w:rPr>
      <w:color w:val="605E5C"/>
      <w:shd w:val="clear" w:color="auto" w:fill="E1DFDD"/>
    </w:rPr>
  </w:style>
  <w:style w:type="character" w:customStyle="1" w:styleId="NichtaufgelsteErwhnung6">
    <w:name w:val="Nicht aufgelöste Erwähnung6"/>
    <w:basedOn w:val="Absatz-Standardschriftart"/>
    <w:uiPriority w:val="99"/>
    <w:semiHidden/>
    <w:unhideWhenUsed/>
    <w:rsid w:val="001F4E4C"/>
    <w:rPr>
      <w:color w:val="605E5C"/>
      <w:shd w:val="clear" w:color="auto" w:fill="E1DFDD"/>
    </w:rPr>
  </w:style>
  <w:style w:type="character" w:customStyle="1" w:styleId="NichtaufgelsteErwhnung7">
    <w:name w:val="Nicht aufgelöste Erwähnung7"/>
    <w:basedOn w:val="Absatz-Standardschriftart"/>
    <w:uiPriority w:val="99"/>
    <w:semiHidden/>
    <w:unhideWhenUsed/>
    <w:rsid w:val="007D0C78"/>
    <w:rPr>
      <w:color w:val="605E5C"/>
      <w:shd w:val="clear" w:color="auto" w:fill="E1DFDD"/>
    </w:rPr>
  </w:style>
  <w:style w:type="character" w:customStyle="1" w:styleId="UnresolvedMention">
    <w:name w:val="Unresolved Mention"/>
    <w:basedOn w:val="Absatz-Standardschriftart"/>
    <w:uiPriority w:val="99"/>
    <w:semiHidden/>
    <w:unhideWhenUsed/>
    <w:rsid w:val="008278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09442">
      <w:bodyDiv w:val="1"/>
      <w:marLeft w:val="0"/>
      <w:marRight w:val="0"/>
      <w:marTop w:val="0"/>
      <w:marBottom w:val="0"/>
      <w:divBdr>
        <w:top w:val="none" w:sz="0" w:space="0" w:color="auto"/>
        <w:left w:val="none" w:sz="0" w:space="0" w:color="auto"/>
        <w:bottom w:val="none" w:sz="0" w:space="0" w:color="auto"/>
        <w:right w:val="none" w:sz="0" w:space="0" w:color="auto"/>
      </w:divBdr>
    </w:div>
    <w:div w:id="603656902">
      <w:bodyDiv w:val="1"/>
      <w:marLeft w:val="0"/>
      <w:marRight w:val="0"/>
      <w:marTop w:val="0"/>
      <w:marBottom w:val="0"/>
      <w:divBdr>
        <w:top w:val="none" w:sz="0" w:space="0" w:color="auto"/>
        <w:left w:val="none" w:sz="0" w:space="0" w:color="auto"/>
        <w:bottom w:val="none" w:sz="0" w:space="0" w:color="auto"/>
        <w:right w:val="none" w:sz="0" w:space="0" w:color="auto"/>
      </w:divBdr>
    </w:div>
    <w:div w:id="794755925">
      <w:bodyDiv w:val="1"/>
      <w:marLeft w:val="0"/>
      <w:marRight w:val="0"/>
      <w:marTop w:val="0"/>
      <w:marBottom w:val="0"/>
      <w:divBdr>
        <w:top w:val="none" w:sz="0" w:space="0" w:color="auto"/>
        <w:left w:val="none" w:sz="0" w:space="0" w:color="auto"/>
        <w:bottom w:val="none" w:sz="0" w:space="0" w:color="auto"/>
        <w:right w:val="none" w:sz="0" w:space="0" w:color="auto"/>
      </w:divBdr>
    </w:div>
    <w:div w:id="1513103201">
      <w:bodyDiv w:val="1"/>
      <w:marLeft w:val="0"/>
      <w:marRight w:val="0"/>
      <w:marTop w:val="0"/>
      <w:marBottom w:val="0"/>
      <w:divBdr>
        <w:top w:val="none" w:sz="0" w:space="0" w:color="auto"/>
        <w:left w:val="none" w:sz="0" w:space="0" w:color="auto"/>
        <w:bottom w:val="none" w:sz="0" w:space="0" w:color="auto"/>
        <w:right w:val="none" w:sz="0" w:space="0" w:color="auto"/>
      </w:divBdr>
    </w:div>
    <w:div w:id="1560171273">
      <w:bodyDiv w:val="1"/>
      <w:marLeft w:val="0"/>
      <w:marRight w:val="0"/>
      <w:marTop w:val="0"/>
      <w:marBottom w:val="0"/>
      <w:divBdr>
        <w:top w:val="none" w:sz="0" w:space="0" w:color="auto"/>
        <w:left w:val="none" w:sz="0" w:space="0" w:color="auto"/>
        <w:bottom w:val="none" w:sz="0" w:space="0" w:color="auto"/>
        <w:right w:val="none" w:sz="0" w:space="0" w:color="auto"/>
      </w:divBdr>
    </w:div>
    <w:div w:id="1599554890">
      <w:bodyDiv w:val="1"/>
      <w:marLeft w:val="0"/>
      <w:marRight w:val="0"/>
      <w:marTop w:val="0"/>
      <w:marBottom w:val="0"/>
      <w:divBdr>
        <w:top w:val="none" w:sz="0" w:space="0" w:color="auto"/>
        <w:left w:val="none" w:sz="0" w:space="0" w:color="auto"/>
        <w:bottom w:val="none" w:sz="0" w:space="0" w:color="auto"/>
        <w:right w:val="none" w:sz="0" w:space="0" w:color="auto"/>
      </w:divBdr>
    </w:div>
    <w:div w:id="1645046540">
      <w:bodyDiv w:val="1"/>
      <w:marLeft w:val="0"/>
      <w:marRight w:val="0"/>
      <w:marTop w:val="0"/>
      <w:marBottom w:val="0"/>
      <w:divBdr>
        <w:top w:val="none" w:sz="0" w:space="0" w:color="auto"/>
        <w:left w:val="none" w:sz="0" w:space="0" w:color="auto"/>
        <w:bottom w:val="none" w:sz="0" w:space="0" w:color="auto"/>
        <w:right w:val="none" w:sz="0" w:space="0" w:color="auto"/>
      </w:divBdr>
    </w:div>
    <w:div w:id="1681077236">
      <w:bodyDiv w:val="1"/>
      <w:marLeft w:val="0"/>
      <w:marRight w:val="0"/>
      <w:marTop w:val="0"/>
      <w:marBottom w:val="0"/>
      <w:divBdr>
        <w:top w:val="none" w:sz="0" w:space="0" w:color="auto"/>
        <w:left w:val="none" w:sz="0" w:space="0" w:color="auto"/>
        <w:bottom w:val="none" w:sz="0" w:space="0" w:color="auto"/>
        <w:right w:val="none" w:sz="0" w:space="0" w:color="auto"/>
      </w:divBdr>
    </w:div>
    <w:div w:id="183090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sover-technische-isolierung.de" TargetMode="External"/><Relationship Id="rId13" Type="http://schemas.openxmlformats.org/officeDocument/2006/relationships/hyperlink" Target="https://www.linkedin.com/company/saint-gobain-generaldelegation-mitteleuropa/"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int-gobain.de/"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rmation@baumarketing.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isover.d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401567\Desktop\CHARTES%20GARPHIQUE\Nouveau%20dossier\Press%20release\PRESS_RELEASE_ENDORSED-BRAND-ISOVER.dotx" TargetMode="External"/></Relationships>
</file>

<file path=word/theme/theme1.xml><?xml version="1.0" encoding="utf-8"?>
<a:theme xmlns:a="http://schemas.openxmlformats.org/drawingml/2006/main" name="Thème Office">
  <a:themeElements>
    <a:clrScheme name="SAINT-GOBAIN">
      <a:dk1>
        <a:srgbClr val="575756"/>
      </a:dk1>
      <a:lt1>
        <a:sysClr val="window" lastClr="FFFFFF"/>
      </a:lt1>
      <a:dk2>
        <a:srgbClr val="17428C"/>
      </a:dk2>
      <a:lt2>
        <a:srgbClr val="000000"/>
      </a:lt2>
      <a:accent1>
        <a:srgbClr val="CE1431"/>
      </a:accent1>
      <a:accent2>
        <a:srgbClr val="E5531A"/>
      </a:accent2>
      <a:accent3>
        <a:srgbClr val="67B9B0"/>
      </a:accent3>
      <a:accent4>
        <a:srgbClr val="219CDC"/>
      </a:accent4>
      <a:accent5>
        <a:srgbClr val="17428C"/>
      </a:accent5>
      <a:accent6>
        <a:srgbClr val="000000"/>
      </a:accent6>
      <a:hlink>
        <a:srgbClr val="17428C"/>
      </a:hlink>
      <a:folHlink>
        <a:srgbClr val="17428C"/>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E766B7-B311-4ADB-A338-1075458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PRESS_RELEASE_ENDORSED-BRAND-ISOVER.dotx</Template>
  <TotalTime>0</TotalTime>
  <Pages>3</Pages>
  <Words>743</Words>
  <Characters>4682</Characters>
  <Application>Microsoft Office Word</Application>
  <DocSecurity>4</DocSecurity>
  <Lines>39</Lines>
  <Paragraphs>10</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5415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Bunke, Anatol</dc:creator>
  <cp:keywords/>
  <dc:description/>
  <cp:lastModifiedBy>Bunke, Anatol</cp:lastModifiedBy>
  <cp:revision>2</cp:revision>
  <cp:lastPrinted>2021-05-19T05:44:00Z</cp:lastPrinted>
  <dcterms:created xsi:type="dcterms:W3CDTF">2021-07-05T10:50:00Z</dcterms:created>
  <dcterms:modified xsi:type="dcterms:W3CDTF">2021-07-05T10:50:00Z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d06422-c515-4a4e-a1f2-e6a0c0200eae_Enabled">
    <vt:lpwstr>true</vt:lpwstr>
  </property>
  <property fmtid="{D5CDD505-2E9C-101B-9397-08002B2CF9AE}" pid="3" name="MSIP_Label_ced06422-c515-4a4e-a1f2-e6a0c0200eae_SetDate">
    <vt:lpwstr>2020-12-20T03:11:41Z</vt:lpwstr>
  </property>
  <property fmtid="{D5CDD505-2E9C-101B-9397-08002B2CF9AE}" pid="4" name="MSIP_Label_ced06422-c515-4a4e-a1f2-e6a0c0200eae_Method">
    <vt:lpwstr>Standard</vt:lpwstr>
  </property>
  <property fmtid="{D5CDD505-2E9C-101B-9397-08002B2CF9AE}" pid="5" name="MSIP_Label_ced06422-c515-4a4e-a1f2-e6a0c0200eae_Name">
    <vt:lpwstr>Unclassifed</vt:lpwstr>
  </property>
  <property fmtid="{D5CDD505-2E9C-101B-9397-08002B2CF9AE}" pid="6" name="MSIP_Label_ced06422-c515-4a4e-a1f2-e6a0c0200eae_SiteId">
    <vt:lpwstr>e339bd4b-2e3b-4035-a452-2112d502f2ff</vt:lpwstr>
  </property>
  <property fmtid="{D5CDD505-2E9C-101B-9397-08002B2CF9AE}" pid="7" name="MSIP_Label_ced06422-c515-4a4e-a1f2-e6a0c0200eae_ActionId">
    <vt:lpwstr>46abf07c-70f6-4645-a9e9-0391403ae72c</vt:lpwstr>
  </property>
  <property fmtid="{D5CDD505-2E9C-101B-9397-08002B2CF9AE}" pid="8" name="MSIP_Label_ced06422-c515-4a4e-a1f2-e6a0c0200eae_ContentBits">
    <vt:lpwstr>0</vt:lpwstr>
  </property>
</Properties>
</file>